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spacing w:line="640" w:lineRule="exact"/>
        <w:jc w:val="both"/>
        <w:rPr>
          <w:rFonts w:ascii="方正黑体_GBK" w:eastAsia="方正黑体_GBK" w:cs="黑体" w:hint="eastAsia"/>
          <w:i w:val="0"/>
          <w:iCs w:val="0"/>
          <w:caps w:val="0"/>
          <w:small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ascii="方正黑体_GBK" w:eastAsia="方正黑体_GBK" w:cs="黑体" w:hint="eastAsia"/>
          <w:i w:val="0"/>
          <w:iCs w:val="0"/>
          <w:caps w:val="0"/>
          <w:smallCaps w:val="0"/>
          <w:color w:val="000000"/>
          <w:spacing w:val="0"/>
          <w:sz w:val="32"/>
          <w:szCs w:val="32"/>
          <w:lang w:val="en-US" w:eastAsia="zh-CN"/>
        </w:rPr>
        <w:t>附件</w:t>
      </w:r>
      <w:r>
        <w:rPr>
          <w:rFonts w:ascii="方正黑体_GBK" w:eastAsia="方正黑体_GBK" w:cs="楷体"/>
          <w:b/>
          <w:i w:val="0"/>
          <w:iCs w:val="0"/>
          <w:caps w:val="0"/>
          <w:smallCaps w:val="0"/>
          <w:color w:val="000000"/>
          <w:spacing w:val="0"/>
          <w:kern w:val="2"/>
          <w:sz w:val="32"/>
          <w:szCs w:val="32"/>
          <w:lang w:val="en-US" w:eastAsia="zh-CN" w:bidi="ar-SA"/>
        </w:rPr>
        <w:t>3</w:t>
      </w:r>
    </w:p>
    <w:p>
      <w:pPr>
        <w:spacing w:line="640" w:lineRule="exact"/>
        <w:jc w:val="center"/>
        <w:rPr>
          <w:rFonts w:ascii="方正小标宋_GBK" w:eastAsia="方正小标宋_GBK" w:cs="方正小标宋简体"/>
          <w:b/>
          <w:i w:val="0"/>
          <w:iCs w:val="0"/>
          <w:caps w:val="0"/>
          <w:smallCaps w:val="0"/>
          <w:color w:val="000000"/>
          <w:spacing w:val="0"/>
          <w:w w:val="95"/>
          <w:sz w:val="44"/>
          <w:szCs w:val="44"/>
          <w:lang w:val="en-US" w:eastAsia="zh-CN"/>
        </w:rPr>
      </w:pPr>
    </w:p>
    <w:p>
      <w:pPr>
        <w:spacing w:line="640" w:lineRule="exact"/>
        <w:jc w:val="center"/>
        <w:rPr>
          <w:rFonts w:ascii="方正小标宋_GBK" w:eastAsia="方正小标宋_GBK" w:cs="方正小标宋简体" w:hint="eastAsia"/>
          <w:b/>
          <w:i w:val="0"/>
          <w:iCs w:val="0"/>
          <w:caps w:val="0"/>
          <w:smallCaps w:val="0"/>
          <w:color w:val="000000"/>
          <w:spacing w:val="0"/>
          <w:w w:val="95"/>
          <w:sz w:val="44"/>
          <w:szCs w:val="44"/>
          <w:lang w:val="en-US" w:eastAsia="zh-CN"/>
        </w:rPr>
      </w:pPr>
      <w:r>
        <w:rPr>
          <w:rFonts w:ascii="方正小标宋_GBK" w:eastAsia="方正小标宋_GBK" w:cs="方正小标宋简体" w:hint="eastAsia"/>
          <w:b/>
          <w:i w:val="0"/>
          <w:iCs w:val="0"/>
          <w:caps w:val="0"/>
          <w:smallCaps w:val="0"/>
          <w:color w:val="000000"/>
          <w:spacing w:val="0"/>
          <w:w w:val="95"/>
          <w:sz w:val="44"/>
          <w:szCs w:val="44"/>
          <w:lang w:val="en-US" w:eastAsia="zh-CN"/>
        </w:rPr>
        <w:t>四川省</w:t>
      </w:r>
      <w:r>
        <w:rPr>
          <w:rFonts w:ascii="方正小标宋_GBK" w:eastAsia="方正小标宋_GBK" w:cs="方正小标宋简体" w:hint="eastAsia"/>
          <w:b/>
          <w:i w:val="0"/>
          <w:iCs w:val="0"/>
          <w:caps w:val="0"/>
          <w:smallCaps w:val="0"/>
          <w:color w:val="000000"/>
          <w:spacing w:val="0"/>
          <w:w w:val="95"/>
          <w:sz w:val="44"/>
          <w:szCs w:val="44"/>
        </w:rPr>
        <w:t>乡村振兴重点帮扶县</w:t>
      </w:r>
      <w:r>
        <w:rPr>
          <w:rFonts w:ascii="方正小标宋_GBK" w:eastAsia="方正小标宋_GBK" w:cs="方正小标宋简体" w:hint="eastAsia"/>
          <w:b/>
          <w:i w:val="0"/>
          <w:iCs w:val="0"/>
          <w:caps w:val="0"/>
          <w:smallCaps w:val="0"/>
          <w:color w:val="000000"/>
          <w:spacing w:val="0"/>
          <w:w w:val="95"/>
          <w:sz w:val="44"/>
          <w:szCs w:val="44"/>
          <w:lang w:val="en-US" w:eastAsia="zh-CN"/>
        </w:rPr>
        <w:t>及艰苦边远地区名单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Chars="200" w:firstLine="640"/>
        <w:jc w:val="left"/>
        <w:textAlignment w:val="auto"/>
        <w:rPr>
          <w:rFonts w:ascii="Times New Roman" w:eastAsia="楷体" w:cs="Times New Roman" w:hAnsi="Times New Roman"/>
          <w:i w:val="0"/>
          <w:iCs w:val="0"/>
          <w:caps w:val="0"/>
          <w:smallCaps w:val="0"/>
          <w:color w:val="000000"/>
          <w:spacing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Chars="200" w:firstLine="680"/>
        <w:textAlignment w:val="auto"/>
        <w:rPr>
          <w:rFonts w:ascii="Times New Roman" w:eastAsia="方正仿宋_GBK" w:hAnsi="Times New Roman"/>
          <w:b/>
          <w:spacing w:val="-8"/>
          <w:w w:val="95"/>
          <w:sz w:val="34"/>
          <w:szCs w:val="34"/>
          <w:lang w:val="en-US" w:eastAsia="zh-CN"/>
        </w:rPr>
      </w:pPr>
      <w:r>
        <w:rPr>
          <w:rFonts w:ascii="Times New Roman" w:eastAsia="方正仿宋_GBK" w:hAnsi="Times New Roman"/>
          <w:i w:val="0"/>
          <w:iCs w:val="0"/>
          <w:caps w:val="0"/>
          <w:smallCaps w:val="0"/>
          <w:color w:val="000000"/>
          <w:spacing w:val="0"/>
          <w:sz w:val="34"/>
          <w:szCs w:val="34"/>
          <w:lang w:val="en-US" w:eastAsia="zh-CN"/>
        </w:rPr>
        <w:t>攀枝花市（5个）：</w:t>
      </w:r>
      <w:r>
        <w:rPr>
          <w:rFonts w:ascii="Times New Roman" w:eastAsia="方正仿宋_GBK" w:hAnsi="Times New Roman"/>
          <w:b/>
          <w:spacing w:val="-8"/>
          <w:w w:val="95"/>
          <w:sz w:val="34"/>
          <w:szCs w:val="34"/>
          <w:lang w:val="en-US" w:eastAsia="zh-CN"/>
        </w:rPr>
        <w:t>东区、西区、仁和区、米易县、盐边县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Chars="200" w:firstLine="680"/>
        <w:textAlignment w:val="auto"/>
        <w:rPr>
          <w:rFonts w:ascii="Times New Roman" w:eastAsia="方正仿宋_GBK" w:hAnsi="Times New Roman"/>
          <w:i w:val="0"/>
          <w:iCs w:val="0"/>
          <w:caps w:val="0"/>
          <w:smallCaps w:val="0"/>
          <w:color w:val="000000"/>
          <w:spacing w:val="0"/>
          <w:sz w:val="34"/>
          <w:szCs w:val="34"/>
          <w:lang w:val="en-US" w:eastAsia="zh-CN"/>
        </w:rPr>
      </w:pPr>
      <w:r>
        <w:rPr>
          <w:rFonts w:ascii="Times New Roman" w:eastAsia="方正仿宋_GBK" w:hAnsi="Times New Roman"/>
          <w:i w:val="0"/>
          <w:iCs w:val="0"/>
          <w:caps w:val="0"/>
          <w:smallCaps w:val="0"/>
          <w:color w:val="000000"/>
          <w:spacing w:val="0"/>
          <w:sz w:val="34"/>
          <w:szCs w:val="34"/>
          <w:lang w:val="en-US" w:eastAsia="zh-CN"/>
        </w:rPr>
        <w:t>泸州</w:t>
      </w:r>
      <w:bookmarkStart w:id="0" w:name="_GoBack"/>
      <w:bookmarkEnd w:id="0"/>
      <w:r>
        <w:rPr>
          <w:rFonts w:ascii="Times New Roman" w:eastAsia="方正仿宋_GBK" w:hAnsi="Times New Roman"/>
          <w:i w:val="0"/>
          <w:iCs w:val="0"/>
          <w:caps w:val="0"/>
          <w:smallCaps w:val="0"/>
          <w:color w:val="000000"/>
          <w:spacing w:val="0"/>
          <w:sz w:val="34"/>
          <w:szCs w:val="34"/>
          <w:lang w:val="en-US" w:eastAsia="zh-CN"/>
        </w:rPr>
        <w:t>市（2个）：</w:t>
      </w:r>
      <w:r>
        <w:rPr>
          <w:rFonts w:ascii="Times New Roman" w:eastAsia="方正仿宋_GBK" w:hAnsi="Times New Roman"/>
          <w:b/>
          <w:w w:val="95"/>
          <w:sz w:val="34"/>
          <w:szCs w:val="34"/>
          <w:lang w:val="en-US" w:eastAsia="zh-CN"/>
        </w:rPr>
        <w:t>叙永县、古蔺县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Chars="200" w:firstLine="680"/>
        <w:textAlignment w:val="auto"/>
        <w:rPr>
          <w:rFonts w:ascii="Times New Roman" w:eastAsia="方正仿宋_GBK" w:hAnsi="Times New Roman"/>
          <w:i w:val="0"/>
          <w:iCs w:val="0"/>
          <w:caps w:val="0"/>
          <w:smallCaps w:val="0"/>
          <w:color w:val="000000"/>
          <w:spacing w:val="0"/>
          <w:sz w:val="34"/>
          <w:szCs w:val="34"/>
          <w:lang w:val="en-US" w:eastAsia="zh-CN"/>
        </w:rPr>
      </w:pPr>
      <w:r>
        <w:rPr>
          <w:rFonts w:ascii="Times New Roman" w:eastAsia="方正仿宋_GBK" w:hAnsi="Times New Roman"/>
          <w:i w:val="0"/>
          <w:iCs w:val="0"/>
          <w:caps w:val="0"/>
          <w:smallCaps w:val="0"/>
          <w:color w:val="000000"/>
          <w:spacing w:val="0"/>
          <w:sz w:val="34"/>
          <w:szCs w:val="34"/>
          <w:lang w:val="en-US" w:eastAsia="zh-CN"/>
        </w:rPr>
        <w:t>绵阳市（2个）：</w:t>
      </w:r>
      <w:r>
        <w:rPr>
          <w:rFonts w:ascii="Times New Roman" w:eastAsia="方正仿宋_GBK" w:hAnsi="Times New Roman"/>
          <w:b/>
          <w:w w:val="95"/>
          <w:sz w:val="34"/>
          <w:szCs w:val="34"/>
          <w:lang w:val="en-US" w:eastAsia="zh-CN"/>
        </w:rPr>
        <w:t>平武县、北川县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Chars="200" w:firstLine="680"/>
        <w:textAlignment w:val="auto"/>
        <w:rPr>
          <w:rFonts w:ascii="Times New Roman" w:eastAsia="方正仿宋_GBK" w:hAnsi="Times New Roman"/>
          <w:i w:val="0"/>
          <w:iCs w:val="0"/>
          <w:caps w:val="0"/>
          <w:smallCaps w:val="0"/>
          <w:color w:val="000000"/>
          <w:spacing w:val="0"/>
          <w:sz w:val="34"/>
          <w:szCs w:val="34"/>
          <w:lang w:val="en-US" w:eastAsia="zh-CN"/>
        </w:rPr>
      </w:pPr>
      <w:r>
        <w:rPr>
          <w:rFonts w:ascii="Times New Roman" w:eastAsia="方正仿宋_GBK" w:hAnsi="Times New Roman"/>
          <w:i w:val="0"/>
          <w:iCs w:val="0"/>
          <w:caps w:val="0"/>
          <w:smallCaps w:val="0"/>
          <w:color w:val="000000"/>
          <w:spacing w:val="0"/>
          <w:sz w:val="34"/>
          <w:szCs w:val="34"/>
          <w:lang w:val="en-US" w:eastAsia="zh-CN"/>
        </w:rPr>
        <w:t>广元市（5个）：</w:t>
      </w:r>
      <w:r>
        <w:rPr>
          <w:rFonts w:ascii="Times New Roman" w:eastAsia="方正仿宋_GBK" w:hAnsi="Times New Roman"/>
          <w:b/>
          <w:w w:val="95"/>
          <w:sz w:val="34"/>
          <w:szCs w:val="34"/>
          <w:lang w:val="en-US" w:eastAsia="zh-CN"/>
        </w:rPr>
        <w:t>朝天区、苍溪县、剑阁县、旺苍县、青川县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Chars="200" w:firstLine="680"/>
        <w:textAlignment w:val="auto"/>
        <w:rPr>
          <w:rFonts w:ascii="Times New Roman" w:eastAsia="方正仿宋_GBK" w:hAnsi="Times New Roman"/>
          <w:i w:val="0"/>
          <w:iCs w:val="0"/>
          <w:caps w:val="0"/>
          <w:smallCaps w:val="0"/>
          <w:color w:val="000000"/>
          <w:spacing w:val="0"/>
          <w:sz w:val="34"/>
          <w:szCs w:val="34"/>
        </w:rPr>
      </w:pPr>
      <w:r>
        <w:rPr>
          <w:rFonts w:ascii="Times New Roman" w:eastAsia="方正仿宋_GBK" w:hAnsi="Times New Roman"/>
          <w:i w:val="0"/>
          <w:iCs w:val="0"/>
          <w:caps w:val="0"/>
          <w:smallCaps w:val="0"/>
          <w:color w:val="000000"/>
          <w:spacing w:val="0"/>
          <w:sz w:val="34"/>
          <w:szCs w:val="34"/>
        </w:rPr>
        <w:t>乐山市（3个）：</w:t>
      </w:r>
      <w:r>
        <w:rPr>
          <w:rFonts w:ascii="Times New Roman" w:eastAsia="方正仿宋_GBK" w:hAnsi="Times New Roman"/>
          <w:b/>
          <w:sz w:val="34"/>
          <w:szCs w:val="34"/>
          <w:lang w:val="en-US" w:eastAsia="zh-CN"/>
        </w:rPr>
        <w:t>金口河区、马边县、峨边县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Chars="200" w:firstLine="680"/>
        <w:textAlignment w:val="auto"/>
        <w:rPr>
          <w:rFonts w:ascii="Times New Roman" w:eastAsia="方正仿宋_GBK" w:hAnsi="Times New Roman"/>
          <w:i w:val="0"/>
          <w:iCs w:val="0"/>
          <w:caps w:val="0"/>
          <w:smallCaps w:val="0"/>
          <w:color w:val="000000"/>
          <w:spacing w:val="0"/>
          <w:sz w:val="34"/>
          <w:szCs w:val="34"/>
          <w:lang w:val="en-US" w:eastAsia="zh-CN"/>
        </w:rPr>
      </w:pPr>
      <w:r>
        <w:rPr>
          <w:rFonts w:ascii="Times New Roman" w:eastAsia="方正仿宋_GBK" w:hAnsi="Times New Roman"/>
          <w:i w:val="0"/>
          <w:iCs w:val="0"/>
          <w:caps w:val="0"/>
          <w:smallCaps w:val="0"/>
          <w:color w:val="000000"/>
          <w:spacing w:val="0"/>
          <w:sz w:val="34"/>
          <w:szCs w:val="34"/>
          <w:lang w:val="en-US" w:eastAsia="zh-CN"/>
        </w:rPr>
        <w:t>南充市（4个）：</w:t>
      </w:r>
      <w:r>
        <w:rPr>
          <w:rFonts w:ascii="Times New Roman" w:eastAsia="方正仿宋_GBK" w:hAnsi="Times New Roman"/>
          <w:b/>
          <w:sz w:val="34"/>
          <w:szCs w:val="34"/>
          <w:lang w:val="en-US" w:eastAsia="zh-CN"/>
        </w:rPr>
        <w:t>嘉陵区、阆中市、南部县、仪陇县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Chars="200" w:firstLine="680"/>
        <w:textAlignment w:val="auto"/>
        <w:rPr>
          <w:rFonts w:ascii="Times New Roman" w:eastAsia="方正仿宋_GBK" w:hAnsi="Times New Roman"/>
          <w:i w:val="0"/>
          <w:iCs w:val="0"/>
          <w:caps w:val="0"/>
          <w:smallCaps w:val="0"/>
          <w:color w:val="000000"/>
          <w:spacing w:val="0"/>
          <w:sz w:val="34"/>
          <w:szCs w:val="34"/>
          <w:lang w:val="en-US" w:eastAsia="zh-CN"/>
        </w:rPr>
      </w:pPr>
      <w:r>
        <w:rPr>
          <w:rFonts w:ascii="Times New Roman" w:eastAsia="方正仿宋_GBK" w:hAnsi="Times New Roman"/>
          <w:i w:val="0"/>
          <w:iCs w:val="0"/>
          <w:caps w:val="0"/>
          <w:smallCaps w:val="0"/>
          <w:color w:val="000000"/>
          <w:spacing w:val="0"/>
          <w:sz w:val="34"/>
          <w:szCs w:val="34"/>
          <w:lang w:val="en-US" w:eastAsia="zh-CN"/>
        </w:rPr>
        <w:t>宜宾市（4个）：</w:t>
      </w:r>
      <w:r>
        <w:rPr>
          <w:rFonts w:ascii="Times New Roman" w:eastAsia="方正仿宋_GBK" w:hAnsi="Times New Roman"/>
          <w:b/>
          <w:sz w:val="34"/>
          <w:szCs w:val="34"/>
          <w:lang w:val="en-US" w:eastAsia="zh-CN"/>
        </w:rPr>
        <w:t>筠连县、珙县、兴文县、屏山县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Chars="200" w:firstLine="680"/>
        <w:textAlignment w:val="auto"/>
        <w:rPr>
          <w:rFonts w:ascii="Times New Roman" w:eastAsia="方正仿宋_GBK" w:hAnsi="Times New Roman"/>
          <w:i w:val="0"/>
          <w:iCs w:val="0"/>
          <w:caps w:val="0"/>
          <w:smallCaps w:val="0"/>
          <w:color w:val="000000"/>
          <w:spacing w:val="0"/>
          <w:sz w:val="34"/>
          <w:szCs w:val="34"/>
          <w:lang w:val="en-US" w:eastAsia="zh-CN"/>
        </w:rPr>
      </w:pPr>
      <w:r>
        <w:rPr>
          <w:rFonts w:ascii="Times New Roman" w:eastAsia="方正仿宋_GBK" w:hAnsi="Times New Roman"/>
          <w:i w:val="0"/>
          <w:iCs w:val="0"/>
          <w:caps w:val="0"/>
          <w:smallCaps w:val="0"/>
          <w:color w:val="000000"/>
          <w:spacing w:val="0"/>
          <w:sz w:val="34"/>
          <w:szCs w:val="34"/>
          <w:lang w:val="en-US" w:eastAsia="zh-CN"/>
        </w:rPr>
        <w:t>广安市（1个）：</w:t>
      </w:r>
      <w:r>
        <w:rPr>
          <w:rFonts w:ascii="Times New Roman" w:eastAsia="方正仿宋_GBK" w:hAnsi="Times New Roman"/>
          <w:b/>
          <w:sz w:val="34"/>
          <w:szCs w:val="34"/>
          <w:lang w:val="en-US" w:eastAsia="zh-CN"/>
        </w:rPr>
        <w:t>广安区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Chars="200" w:firstLine="680"/>
        <w:textAlignment w:val="auto"/>
        <w:rPr>
          <w:rFonts w:ascii="Times New Roman" w:eastAsia="方正仿宋_GBK" w:hAnsi="Times New Roman"/>
          <w:i w:val="0"/>
          <w:iCs w:val="0"/>
          <w:caps w:val="0"/>
          <w:smallCaps w:val="0"/>
          <w:color w:val="000000"/>
          <w:spacing w:val="0"/>
          <w:sz w:val="34"/>
          <w:szCs w:val="34"/>
          <w:lang w:val="en-US" w:eastAsia="zh-CN"/>
        </w:rPr>
      </w:pPr>
      <w:r>
        <w:rPr>
          <w:rFonts w:ascii="Times New Roman" w:eastAsia="方正仿宋_GBK" w:hAnsi="Times New Roman"/>
          <w:i w:val="0"/>
          <w:iCs w:val="0"/>
          <w:caps w:val="0"/>
          <w:smallCaps w:val="0"/>
          <w:color w:val="000000"/>
          <w:spacing w:val="0"/>
          <w:sz w:val="34"/>
          <w:szCs w:val="34"/>
          <w:lang w:val="en-US" w:eastAsia="zh-CN"/>
        </w:rPr>
        <w:t>达州市（2个）：</w:t>
      </w:r>
      <w:r>
        <w:rPr>
          <w:rFonts w:ascii="Times New Roman" w:eastAsia="方正仿宋_GBK" w:hAnsi="Times New Roman"/>
          <w:b/>
          <w:sz w:val="34"/>
          <w:szCs w:val="34"/>
          <w:lang w:val="en-US" w:eastAsia="zh-CN"/>
        </w:rPr>
        <w:t>万源市、宣汉县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Chars="200" w:firstLine="680"/>
        <w:textAlignment w:val="auto"/>
        <w:rPr>
          <w:rFonts w:ascii="Times New Roman" w:eastAsia="方正仿宋_GBK" w:hAnsi="Times New Roman"/>
          <w:b/>
          <w:sz w:val="34"/>
          <w:szCs w:val="34"/>
          <w:lang w:val="en-US" w:eastAsia="zh-CN"/>
        </w:rPr>
      </w:pPr>
      <w:r>
        <w:rPr>
          <w:rFonts w:ascii="Times New Roman" w:eastAsia="方正仿宋_GBK" w:hAnsi="Times New Roman"/>
          <w:i w:val="0"/>
          <w:iCs w:val="0"/>
          <w:caps w:val="0"/>
          <w:smallCaps w:val="0"/>
          <w:color w:val="000000"/>
          <w:spacing w:val="0"/>
          <w:sz w:val="34"/>
          <w:szCs w:val="34"/>
        </w:rPr>
        <w:t>巴中市（</w:t>
      </w:r>
      <w:r>
        <w:rPr>
          <w:rFonts w:ascii="Times New Roman" w:eastAsia="方正仿宋_GBK" w:hAnsi="Times New Roman"/>
          <w:i w:val="0"/>
          <w:iCs w:val="0"/>
          <w:caps w:val="0"/>
          <w:smallCaps w:val="0"/>
          <w:color w:val="000000"/>
          <w:spacing w:val="0"/>
          <w:sz w:val="34"/>
          <w:szCs w:val="34"/>
          <w:lang w:val="en-US" w:eastAsia="zh-CN"/>
        </w:rPr>
        <w:t>3</w:t>
      </w:r>
      <w:r>
        <w:rPr>
          <w:rFonts w:ascii="Times New Roman" w:eastAsia="方正仿宋_GBK" w:hAnsi="Times New Roman"/>
          <w:i w:val="0"/>
          <w:iCs w:val="0"/>
          <w:caps w:val="0"/>
          <w:smallCaps w:val="0"/>
          <w:color w:val="000000"/>
          <w:spacing w:val="0"/>
          <w:sz w:val="34"/>
          <w:szCs w:val="34"/>
        </w:rPr>
        <w:t>个）：</w:t>
      </w:r>
      <w:r>
        <w:rPr>
          <w:rFonts w:ascii="Times New Roman" w:eastAsia="方正仿宋_GBK" w:hAnsi="Times New Roman"/>
          <w:b/>
          <w:sz w:val="34"/>
          <w:szCs w:val="34"/>
          <w:lang w:val="en-US" w:eastAsia="zh-CN"/>
        </w:rPr>
        <w:t>南江县、通江县、平昌县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Chars="200" w:firstLine="680"/>
        <w:textAlignment w:val="auto"/>
        <w:rPr>
          <w:rFonts w:ascii="Times New Roman" w:eastAsia="方正仿宋_GBK" w:hAnsi="Times New Roman"/>
          <w:i w:val="0"/>
          <w:iCs w:val="0"/>
          <w:caps w:val="0"/>
          <w:smallCaps w:val="0"/>
          <w:color w:val="000000"/>
          <w:spacing w:val="0"/>
          <w:sz w:val="34"/>
          <w:szCs w:val="34"/>
          <w:lang w:val="en-US" w:eastAsia="zh-CN"/>
        </w:rPr>
      </w:pPr>
      <w:r>
        <w:rPr>
          <w:rFonts w:ascii="Times New Roman" w:eastAsia="方正仿宋_GBK" w:hAnsi="Times New Roman"/>
          <w:i w:val="0"/>
          <w:iCs w:val="0"/>
          <w:caps w:val="0"/>
          <w:smallCaps w:val="0"/>
          <w:color w:val="000000"/>
          <w:spacing w:val="0"/>
          <w:sz w:val="34"/>
          <w:szCs w:val="34"/>
          <w:lang w:val="en-US" w:eastAsia="zh-CN"/>
        </w:rPr>
        <w:t>雅安市（6个）：</w:t>
      </w:r>
      <w:r>
        <w:rPr>
          <w:rFonts w:ascii="Times New Roman" w:eastAsia="方正仿宋_GBK" w:hAnsi="Times New Roman"/>
          <w:b/>
          <w:sz w:val="34"/>
          <w:szCs w:val="34"/>
          <w:lang w:val="en-US" w:eastAsia="zh-CN"/>
        </w:rPr>
        <w:t>荥经县、石棉县、天全县、汉源县、芦山县、宝兴县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Chars="200" w:firstLine="680"/>
        <w:textAlignment w:val="auto"/>
        <w:rPr>
          <w:rFonts w:ascii="Times New Roman" w:eastAsia="方正仿宋_GBK" w:hAnsi="Times New Roman"/>
          <w:i w:val="0"/>
          <w:iCs w:val="0"/>
          <w:caps w:val="0"/>
          <w:smallCaps w:val="0"/>
          <w:color w:val="000000"/>
          <w:spacing w:val="0"/>
          <w:sz w:val="34"/>
          <w:szCs w:val="34"/>
        </w:rPr>
      </w:pPr>
      <w:r>
        <w:rPr>
          <w:rFonts w:ascii="Times New Roman" w:eastAsia="方正仿宋_GBK" w:hAnsi="Times New Roman"/>
          <w:i w:val="0"/>
          <w:iCs w:val="0"/>
          <w:caps w:val="0"/>
          <w:smallCaps w:val="0"/>
          <w:color w:val="000000"/>
          <w:spacing w:val="0"/>
          <w:sz w:val="34"/>
          <w:szCs w:val="34"/>
        </w:rPr>
        <w:t>阿坝州（</w:t>
      </w:r>
      <w:r>
        <w:rPr>
          <w:rFonts w:ascii="Times New Roman" w:eastAsia="方正仿宋_GBK" w:hAnsi="Times New Roman"/>
          <w:i w:val="0"/>
          <w:iCs w:val="0"/>
          <w:caps w:val="0"/>
          <w:smallCaps w:val="0"/>
          <w:color w:val="000000"/>
          <w:spacing w:val="0"/>
          <w:sz w:val="34"/>
          <w:szCs w:val="34"/>
          <w:lang w:val="en-US" w:eastAsia="zh-CN"/>
        </w:rPr>
        <w:t>13</w:t>
      </w:r>
      <w:r>
        <w:rPr>
          <w:rFonts w:ascii="Times New Roman" w:eastAsia="方正仿宋_GBK" w:hAnsi="Times New Roman"/>
          <w:i w:val="0"/>
          <w:iCs w:val="0"/>
          <w:caps w:val="0"/>
          <w:smallCaps w:val="0"/>
          <w:color w:val="000000"/>
          <w:spacing w:val="0"/>
          <w:sz w:val="34"/>
          <w:szCs w:val="34"/>
        </w:rPr>
        <w:t>个）：</w:t>
      </w:r>
      <w:r>
        <w:rPr>
          <w:rFonts w:ascii="Times New Roman" w:eastAsia="方正仿宋_GBK" w:hAnsi="Times New Roman"/>
          <w:b/>
          <w:sz w:val="34"/>
          <w:szCs w:val="34"/>
        </w:rPr>
        <w:t>马尔康</w:t>
      </w:r>
      <w:r>
        <w:rPr>
          <w:rFonts w:ascii="Times New Roman" w:eastAsia="方正仿宋_GBK" w:hAnsi="Times New Roman"/>
          <w:b/>
          <w:sz w:val="34"/>
          <w:szCs w:val="34"/>
          <w:lang w:val="en-US" w:eastAsia="zh-CN"/>
        </w:rPr>
        <w:t>市</w:t>
      </w:r>
      <w:r>
        <w:rPr>
          <w:rFonts w:ascii="Times New Roman" w:eastAsia="方正仿宋_GBK" w:hAnsi="Times New Roman"/>
          <w:b/>
          <w:sz w:val="34"/>
          <w:szCs w:val="34"/>
        </w:rPr>
        <w:t>、汶川县、理县、茂县、九寨沟县、松潘县、金川县、小金县、黑水县、壤塘县、阿坝县、若尔盖县、红原县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Chars="200" w:firstLine="680"/>
        <w:textAlignment w:val="auto"/>
        <w:rPr>
          <w:rFonts w:ascii="Times New Roman" w:eastAsia="方正仿宋_GBK" w:hAnsi="Times New Roman"/>
          <w:i w:val="0"/>
          <w:iCs w:val="0"/>
          <w:caps w:val="0"/>
          <w:smallCaps w:val="0"/>
          <w:color w:val="000000"/>
          <w:spacing w:val="0"/>
          <w:sz w:val="34"/>
          <w:szCs w:val="34"/>
        </w:rPr>
      </w:pPr>
      <w:r>
        <w:rPr>
          <w:rFonts w:ascii="Times New Roman" w:eastAsia="方正仿宋_GBK" w:hAnsi="Times New Roman"/>
          <w:i w:val="0"/>
          <w:iCs w:val="0"/>
          <w:caps w:val="0"/>
          <w:smallCaps w:val="0"/>
          <w:color w:val="000000"/>
          <w:spacing w:val="0"/>
          <w:sz w:val="34"/>
          <w:szCs w:val="34"/>
        </w:rPr>
        <w:t>甘孜州（</w:t>
      </w:r>
      <w:r>
        <w:rPr>
          <w:rFonts w:ascii="Times New Roman" w:eastAsia="方正仿宋_GBK" w:hAnsi="Times New Roman"/>
          <w:i w:val="0"/>
          <w:iCs w:val="0"/>
          <w:caps w:val="0"/>
          <w:smallCaps w:val="0"/>
          <w:color w:val="000000"/>
          <w:spacing w:val="0"/>
          <w:sz w:val="34"/>
          <w:szCs w:val="34"/>
          <w:lang w:val="en-US" w:eastAsia="zh-CN"/>
        </w:rPr>
        <w:t>18</w:t>
      </w:r>
      <w:r>
        <w:rPr>
          <w:rFonts w:ascii="Times New Roman" w:eastAsia="方正仿宋_GBK" w:hAnsi="Times New Roman"/>
          <w:i w:val="0"/>
          <w:iCs w:val="0"/>
          <w:caps w:val="0"/>
          <w:smallCaps w:val="0"/>
          <w:color w:val="000000"/>
          <w:spacing w:val="0"/>
          <w:sz w:val="34"/>
          <w:szCs w:val="34"/>
        </w:rPr>
        <w:t>个）：</w:t>
      </w:r>
      <w:r>
        <w:rPr>
          <w:rFonts w:ascii="Times New Roman" w:eastAsia="方正仿宋_GBK" w:hAnsi="Times New Roman"/>
          <w:b/>
          <w:sz w:val="34"/>
          <w:szCs w:val="34"/>
        </w:rPr>
        <w:t>康定市、泸定县、丹巴县、九龙县、道孚县、炉霍县、新龙县、德格县、白玉县、巴塘县、乡城县、雅江县、甘孜县、稻城县、得荣县、石渠县、色达县、理塘县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Chars="200" w:firstLine="680"/>
        <w:textAlignment w:val="auto"/>
        <w:rPr>
          <w:rFonts w:ascii="Times New Roman" w:eastAsia="方正仿宋_GBK" w:hAnsi="Times New Roman"/>
          <w:i w:val="0"/>
          <w:iCs w:val="0"/>
          <w:caps w:val="0"/>
          <w:smallCaps w:val="0"/>
          <w:color w:val="000000"/>
          <w:spacing w:val="0"/>
          <w:sz w:val="34"/>
          <w:szCs w:val="34"/>
        </w:rPr>
      </w:pPr>
      <w:r>
        <w:rPr>
          <w:rFonts w:ascii="Times New Roman" w:eastAsia="方正仿宋_GBK" w:hAnsi="Times New Roman"/>
          <w:i w:val="0"/>
          <w:iCs w:val="0"/>
          <w:caps w:val="0"/>
          <w:smallCaps w:val="0"/>
          <w:color w:val="000000"/>
          <w:spacing w:val="0"/>
          <w:sz w:val="34"/>
          <w:szCs w:val="34"/>
        </w:rPr>
        <w:t>凉山州（</w:t>
      </w:r>
      <w:r>
        <w:rPr>
          <w:rFonts w:ascii="Times New Roman" w:eastAsia="方正仿宋_GBK" w:hAnsi="Times New Roman"/>
          <w:i w:val="0"/>
          <w:iCs w:val="0"/>
          <w:caps w:val="0"/>
          <w:smallCaps w:val="0"/>
          <w:color w:val="000000"/>
          <w:spacing w:val="0"/>
          <w:sz w:val="34"/>
          <w:szCs w:val="34"/>
          <w:lang w:val="en-US" w:eastAsia="zh-CN"/>
        </w:rPr>
        <w:t>17</w:t>
      </w:r>
      <w:r>
        <w:rPr>
          <w:rFonts w:ascii="Times New Roman" w:eastAsia="方正仿宋_GBK" w:hAnsi="Times New Roman"/>
          <w:i w:val="0"/>
          <w:iCs w:val="0"/>
          <w:caps w:val="0"/>
          <w:smallCaps w:val="0"/>
          <w:color w:val="000000"/>
          <w:spacing w:val="0"/>
          <w:sz w:val="34"/>
          <w:szCs w:val="34"/>
        </w:rPr>
        <w:t>个）：</w:t>
      </w:r>
      <w:r>
        <w:rPr>
          <w:rFonts w:ascii="Times New Roman" w:eastAsia="方正仿宋_GBK" w:hAnsi="Times New Roman"/>
          <w:b/>
          <w:color w:val="000000"/>
          <w:sz w:val="34"/>
          <w:szCs w:val="34"/>
          <w14:textFill>
            <w14:solidFill>
              <w14:srgbClr w14:val="000000"/>
            </w14:solidFill>
          </w14:textFill>
        </w:rPr>
        <w:t>西昌市、德昌县、</w:t>
      </w:r>
      <w:r>
        <w:rPr>
          <w:rFonts w:ascii="Times New Roman" w:eastAsia="方正仿宋_GBK" w:hAnsi="Times New Roman"/>
          <w:b/>
          <w:sz w:val="34"/>
          <w:szCs w:val="34"/>
        </w:rPr>
        <w:t>会理</w:t>
      </w:r>
      <w:r>
        <w:rPr>
          <w:rFonts w:ascii="Times New Roman" w:eastAsia="方正仿宋_GBK" w:hAnsi="Times New Roman"/>
          <w:b/>
          <w:sz w:val="34"/>
          <w:szCs w:val="34"/>
          <w:lang w:eastAsia="zh-CN"/>
        </w:rPr>
        <w:t>市</w:t>
      </w:r>
      <w:r>
        <w:rPr>
          <w:rFonts w:ascii="Times New Roman" w:eastAsia="方正仿宋_GBK" w:hAnsi="Times New Roman"/>
          <w:b/>
          <w:sz w:val="34"/>
          <w:szCs w:val="34"/>
        </w:rPr>
        <w:t>、会东县、宁南县、冕宁县</w:t>
      </w:r>
      <w:r>
        <w:rPr>
          <w:rFonts w:ascii="Times New Roman" w:eastAsia="方正仿宋_GBK" w:hAnsi="Times New Roman"/>
          <w:b/>
          <w:sz w:val="34"/>
          <w:szCs w:val="34"/>
          <w:lang w:eastAsia="zh-CN"/>
        </w:rPr>
        <w:t>、</w:t>
      </w:r>
      <w:r>
        <w:rPr>
          <w:rFonts w:ascii="Times New Roman" w:eastAsia="方正仿宋_GBK" w:hAnsi="Times New Roman"/>
          <w:b/>
          <w:color w:val="000000"/>
          <w:sz w:val="34"/>
          <w:szCs w:val="34"/>
          <w14:textFill>
            <w14:solidFill>
              <w14:srgbClr w14:val="000000"/>
            </w14:solidFill>
          </w14:textFill>
        </w:rPr>
        <w:t>普格县、喜德县、越西县、盐源县、甘洛县、雷波县、布拖县、金阳县、昭觉县、美姑县、木里县</w:t>
      </w:r>
    </w:p>
    <w:sectPr>
      <w:pgSz w:w="11907" w:h="16840"/>
      <w:pgMar w:top="2098" w:right="1531" w:bottom="1985" w:left="1531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方正黑体_GBK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_GBK">
    <w:panose1 w:val="03000502000000000000"/>
    <w:charset w:val="86"/>
    <w:family w:val="script"/>
    <w:pitch w:val="variable"/>
    <w:sig w:usb0="00000001" w:usb1="080E0000" w:usb2="00000000" w:usb3="00000000" w:csb0="00040000" w:csb1="00000000"/>
  </w:font>
  <w:font w:name="方正小标宋简体">
    <w:altName w:val="宋体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方正仿宋_GBK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等线">
    <w:altName w:val="宋体"/>
    <w:panose1 w:val="02010600030101010101"/>
    <w:charset w:val="86"/>
    <w:family w:val="auto"/>
    <w:pitch w:val="variable"/>
    <w:sig w:usb0="00000000" w:usb1="00000000" w:usb2="00000016" w:usb3="00000000" w:csb0="0004000F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bordersDoNotSurroundHeader/>
  <w:bordersDoNotSurroundFooter/>
  <w:documentProtection w:edit="readOnly" w:enforcement="0"/>
  <w:defaultTabStop w:val="420"/>
  <w:drawingGridHorizontalSpacing w:val="150"/>
  <w:drawingGridVerticalSpacing w:val="156"/>
  <w:displayHorizontalDrawingGridEvery w:val="1"/>
  <w:displayVerticalDrawingGridEvery w:val="1"/>
  <w:noPunctuationKerning/>
  <w:characterSpacingControl w:val="compressPunctuation"/>
  <w:compat>
    <w:spaceForUL/>
    <w:balanceSingleByteDoubleByteWidth/>
    <w:ulTrailSpace/>
    <w:doNotExpandShiftReturn/>
    <w:adjustLineHeightInTable/>
    <w:doNotUseIndentAsNumberingTabStop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等线" w:eastAsia="等线" w:cs="Times New Roman"/>
      <w:b/>
      <w:kern w:val="2"/>
      <w:sz w:val="30"/>
      <w:szCs w:val="30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eastAsia="黑体" w:hAnsi="Times New Roman"/>
      <w:b/>
      <w:sz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  <w:style w:type="paragraph" w:styleId="15">
    <w:name w:val="Normal (Web)"/>
    <w:basedOn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19</TotalTime>
  <Application>Yozo_Office27021597764231179</Application>
  <Pages>2</Pages>
  <Words>462</Words>
  <Characters>465</Characters>
  <Lines>27</Lines>
  <Paragraphs>16</Paragraphs>
  <CharactersWithSpaces>465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lenovo</dc:creator>
  <cp:lastModifiedBy>user</cp:lastModifiedBy>
  <cp:revision>0</cp:revision>
  <cp:lastPrinted>2024-10-25T18:21:47Z</cp:lastPrinted>
  <dcterms:created xsi:type="dcterms:W3CDTF">2014-10-30T12:08:00Z</dcterms:created>
  <dcterms:modified xsi:type="dcterms:W3CDTF">2025-10-23T12:21:21Z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2052-11.8.2.10587</vt:lpwstr>
  </property>
  <property fmtid="{D5CDD505-2E9C-101B-9397-08002B2CF9AE}" pid="3" name="ICV">
    <vt:lpwstr>86B1BE5B23BD47F698D3919983BBB22F</vt:lpwstr>
  </property>
</Properties>
</file>