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F798">
      <w:pPr>
        <w:widowControl/>
        <w:textAlignment w:val="center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附件1：</w:t>
      </w:r>
    </w:p>
    <w:p w14:paraId="093970D9">
      <w:pPr>
        <w:jc w:val="center"/>
        <w:rPr>
          <w:rFonts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项城市第二人民医院</w:t>
      </w:r>
    </w:p>
    <w:p w14:paraId="5E953679">
      <w:pPr>
        <w:jc w:val="center"/>
        <w:rPr>
          <w:rFonts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2025年度公开招聘专业技术人员岗位计划表</w:t>
      </w:r>
    </w:p>
    <w:p w14:paraId="00F9EE34">
      <w:pPr>
        <w:jc w:val="both"/>
        <w:rPr>
          <w:rFonts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725" w:tblpY="707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074"/>
        <w:gridCol w:w="1907"/>
        <w:gridCol w:w="906"/>
        <w:gridCol w:w="2687"/>
      </w:tblGrid>
      <w:tr w14:paraId="6345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23" w:type="dxa"/>
          </w:tcPr>
          <w:p w14:paraId="6F88A396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招聘专业</w:t>
            </w:r>
          </w:p>
        </w:tc>
        <w:tc>
          <w:tcPr>
            <w:tcW w:w="2074" w:type="dxa"/>
            <w:shd w:val="clear" w:color="auto" w:fill="auto"/>
          </w:tcPr>
          <w:p w14:paraId="4FCF6ED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招聘岗位</w:t>
            </w:r>
          </w:p>
        </w:tc>
        <w:tc>
          <w:tcPr>
            <w:tcW w:w="1907" w:type="dxa"/>
            <w:shd w:val="clear" w:color="auto" w:fill="auto"/>
          </w:tcPr>
          <w:p w14:paraId="1A2ED70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</w:tc>
        <w:tc>
          <w:tcPr>
            <w:tcW w:w="906" w:type="dxa"/>
            <w:shd w:val="clear" w:color="auto" w:fill="auto"/>
          </w:tcPr>
          <w:p w14:paraId="7E7FAD3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招聘人数</w:t>
            </w:r>
          </w:p>
        </w:tc>
        <w:tc>
          <w:tcPr>
            <w:tcW w:w="2687" w:type="dxa"/>
            <w:shd w:val="clear" w:color="auto" w:fill="auto"/>
          </w:tcPr>
          <w:p w14:paraId="3B7565B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要求</w:t>
            </w:r>
          </w:p>
        </w:tc>
      </w:tr>
      <w:tr w14:paraId="777D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423" w:type="dxa"/>
          </w:tcPr>
          <w:p w14:paraId="615EDAB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C89F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1549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护士</w:t>
            </w:r>
          </w:p>
        </w:tc>
        <w:tc>
          <w:tcPr>
            <w:tcW w:w="2074" w:type="dxa"/>
            <w:shd w:val="clear" w:color="auto" w:fill="auto"/>
          </w:tcPr>
          <w:p w14:paraId="5D2739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92759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0D752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</w:t>
            </w:r>
          </w:p>
        </w:tc>
        <w:tc>
          <w:tcPr>
            <w:tcW w:w="1907" w:type="dxa"/>
            <w:shd w:val="clear" w:color="auto" w:fill="auto"/>
          </w:tcPr>
          <w:p w14:paraId="639A62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71CD55"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  <w:shd w:val="clear" w:color="auto" w:fill="auto"/>
          </w:tcPr>
          <w:p w14:paraId="710B990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EF5D0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A7726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14:paraId="7C1002F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护理专业、有护士证，30周岁以下（1995年1月1日及以后出生）。</w:t>
            </w:r>
          </w:p>
        </w:tc>
      </w:tr>
      <w:tr w14:paraId="518C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23" w:type="dxa"/>
            <w:vMerge w:val="restart"/>
          </w:tcPr>
          <w:p w14:paraId="17F95F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 w14:paraId="1635548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CCACC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1CFA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EDAED0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6B30A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2074" w:type="dxa"/>
            <w:shd w:val="clear" w:color="auto" w:fill="auto"/>
          </w:tcPr>
          <w:p w14:paraId="674C685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BB2C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眼科</w:t>
            </w:r>
          </w:p>
        </w:tc>
        <w:tc>
          <w:tcPr>
            <w:tcW w:w="1907" w:type="dxa"/>
            <w:shd w:val="clear" w:color="auto" w:fill="auto"/>
          </w:tcPr>
          <w:p w14:paraId="459A1D7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73D8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  <w:shd w:val="clear" w:color="auto" w:fill="auto"/>
          </w:tcPr>
          <w:p w14:paraId="6670BE6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C3753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B1720C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具有执业医师以上职称、能熟练掌握本专业常见疾病的诊断与治疗。</w:t>
            </w:r>
          </w:p>
        </w:tc>
      </w:tr>
      <w:tr w14:paraId="0032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23" w:type="dxa"/>
            <w:vMerge w:val="continue"/>
          </w:tcPr>
          <w:p w14:paraId="073B1C8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271DA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中医、中西医结合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针灸推拿</w:t>
            </w:r>
          </w:p>
        </w:tc>
        <w:tc>
          <w:tcPr>
            <w:tcW w:w="1907" w:type="dxa"/>
          </w:tcPr>
          <w:p w14:paraId="14FC23F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366B68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387ED3E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具有执业医师以上职称或相关专业证书，特别优秀者可降低学历要求。</w:t>
            </w:r>
          </w:p>
        </w:tc>
      </w:tr>
      <w:tr w14:paraId="015E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23" w:type="dxa"/>
            <w:vMerge w:val="continue"/>
          </w:tcPr>
          <w:p w14:paraId="26D9274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32686F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627B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儿科</w:t>
            </w:r>
          </w:p>
        </w:tc>
        <w:tc>
          <w:tcPr>
            <w:tcW w:w="1907" w:type="dxa"/>
          </w:tcPr>
          <w:p w14:paraId="195750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B951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7FB3FA0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5D80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40AA3C0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具有执业医师以上职称、能熟练掌握本专业常见疾病的诊断与治疗。</w:t>
            </w:r>
          </w:p>
        </w:tc>
      </w:tr>
      <w:tr w14:paraId="24C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23" w:type="dxa"/>
            <w:vMerge w:val="continue"/>
          </w:tcPr>
          <w:p w14:paraId="774035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BEA43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A3E6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内科</w:t>
            </w:r>
          </w:p>
        </w:tc>
        <w:tc>
          <w:tcPr>
            <w:tcW w:w="1907" w:type="dxa"/>
          </w:tcPr>
          <w:p w14:paraId="6BEDEC26"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194BFA8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4F0F27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424F2A0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具有执业医师以上职称，特别优秀者可聘为学科带头人。</w:t>
            </w:r>
          </w:p>
        </w:tc>
      </w:tr>
      <w:tr w14:paraId="729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423" w:type="dxa"/>
            <w:vMerge w:val="continue"/>
          </w:tcPr>
          <w:p w14:paraId="5D393F7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EECC7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外科</w:t>
            </w:r>
          </w:p>
        </w:tc>
        <w:tc>
          <w:tcPr>
            <w:tcW w:w="1907" w:type="dxa"/>
          </w:tcPr>
          <w:p w14:paraId="33DA347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35C4F38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3EA0C3C3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具有骨科、微创外科技术专长，具有执业医师以上职称、能熟练掌握本专业常见疾病的诊断与治疗。</w:t>
            </w:r>
          </w:p>
        </w:tc>
      </w:tr>
      <w:tr w14:paraId="534A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3" w:type="dxa"/>
          </w:tcPr>
          <w:p w14:paraId="62F34C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医学影像技术</w:t>
            </w:r>
          </w:p>
        </w:tc>
        <w:tc>
          <w:tcPr>
            <w:tcW w:w="2074" w:type="dxa"/>
          </w:tcPr>
          <w:p w14:paraId="7F8C55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影像科</w:t>
            </w:r>
          </w:p>
        </w:tc>
        <w:tc>
          <w:tcPr>
            <w:tcW w:w="1907" w:type="dxa"/>
          </w:tcPr>
          <w:p w14:paraId="3A1231B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2B56B99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DACAA3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具有相关专业资格证、能独立操作、熟练掌握相关医疗设备。</w:t>
            </w:r>
          </w:p>
        </w:tc>
      </w:tr>
      <w:tr w14:paraId="3D9D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423" w:type="dxa"/>
          </w:tcPr>
          <w:p w14:paraId="5402B0A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0CDCC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药学</w:t>
            </w:r>
          </w:p>
        </w:tc>
        <w:tc>
          <w:tcPr>
            <w:tcW w:w="2074" w:type="dxa"/>
          </w:tcPr>
          <w:p w14:paraId="72BB68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16B6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药房</w:t>
            </w:r>
          </w:p>
        </w:tc>
        <w:tc>
          <w:tcPr>
            <w:tcW w:w="1907" w:type="dxa"/>
          </w:tcPr>
          <w:p w14:paraId="6F6A339E"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5DF0CDDA"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85FBFF"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04D482B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具有药学相关专业资格证书或药学专业毕业生。</w:t>
            </w:r>
          </w:p>
        </w:tc>
      </w:tr>
    </w:tbl>
    <w:p w14:paraId="334E48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B0352"/>
    <w:rsid w:val="3EA8553B"/>
    <w:rsid w:val="471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422</Characters>
  <Lines>0</Lines>
  <Paragraphs>0</Paragraphs>
  <TotalTime>0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2025-07-23T05:58:00Z</dcterms:created>
  <dc:creator>ASUS</dc:creator>
  <cp:lastModifiedBy>酸酸乳</cp:lastModifiedBy>
  <dcterms:modified xsi:type="dcterms:W3CDTF">2025-07-23T09:18:10Z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eyJoZGlkIjoiMTFkM2M2MmZjNzNkMDhiZDMwMDI4ZTM1ZDg0YWFlZGIiLCJ1c2VySWQiOiI1MTA5NzgwNDYifQ==</vt:lpwstr>
  </property>
  <property fmtid="{D5CDD505-2E9C-101B-9397-08002B2CF9AE}" pid="4" name="ICV">
    <vt:lpwstr>1A6A2D7B121245819D1E469F66656C64_12</vt:lpwstr>
  </property>
</Properties>
</file>