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458" w:leftChars="-304" w:hanging="180" w:hangingChars="5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福建省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微生物研究所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招聘高层次人才报名表</w:t>
      </w:r>
    </w:p>
    <w:tbl>
      <w:tblPr>
        <w:tblStyle w:val="5"/>
        <w:tblpPr w:leftFromText="180" w:rightFromText="180" w:vertAnchor="text" w:horzAnchor="margin" w:tblpXSpec="center" w:tblpY="304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大学至今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rtlGutter w:val="0"/>
          <w:docGrid w:linePitch="589" w:charSpace="0"/>
        </w:sectPr>
      </w:pPr>
    </w:p>
    <w:tbl>
      <w:tblPr>
        <w:tblStyle w:val="5"/>
        <w:tblpPr w:leftFromText="180" w:rightFromText="180" w:vertAnchor="page" w:horzAnchor="margin" w:tblpXSpec="center" w:tblpY="1360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工作业绩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时间：     年     月      日</w:t>
            </w:r>
          </w:p>
        </w:tc>
      </w:tr>
    </w:tbl>
    <w:p>
      <w:pPr>
        <w:widowControl/>
        <w:spacing w:line="360" w:lineRule="auto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宋体" w:hAnsi="宋体"/>
          <w:bCs/>
          <w:color w:val="000000"/>
          <w:sz w:val="24"/>
        </w:rPr>
        <w:t>（可另附页）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453DA"/>
    <w:rsid w:val="14D95BC0"/>
    <w:rsid w:val="3DA45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2025-07-22T00:31:00Z</dcterms:created>
  <dc:creator>杨翠婷</dc:creator>
  <cp:lastModifiedBy>zy</cp:lastModifiedBy>
  <dcterms:modified xsi:type="dcterms:W3CDTF">2025-07-22T02:07:46Z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202048D6B1E34564B4C56E5ED1879EA6_11</vt:lpwstr>
  </property>
  <property fmtid="{D5CDD505-2E9C-101B-9397-08002B2CF9AE}" pid="4" name="KSOTemplateDocerSaveRecord">
    <vt:lpwstr>eyJoZGlkIjoiNzhjNzFkNGQ2ZTlkMDg1Y2FkN2VhOWQwMTJmNDE3NzYiLCJ1c2VySWQiOiIxNTkwNTM4NTE0In0=</vt:lpwstr>
  </property>
</Properties>
</file>