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14740">
      <w:pPr>
        <w:pStyle w:val="6"/>
        <w:spacing w:line="52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177701DF">
      <w:pPr>
        <w:rPr>
          <w:rFonts w:hint="eastAsia"/>
          <w:szCs w:val="21"/>
        </w:rPr>
      </w:pPr>
    </w:p>
    <w:p w14:paraId="4B8F9484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考生诚信报考承诺书</w:t>
      </w:r>
    </w:p>
    <w:p w14:paraId="5E4167E3">
      <w:pPr>
        <w:ind w:firstLine="560" w:firstLineChars="200"/>
        <w:rPr>
          <w:rFonts w:hint="eastAsia"/>
          <w:sz w:val="28"/>
          <w:szCs w:val="28"/>
        </w:rPr>
      </w:pPr>
    </w:p>
    <w:p w14:paraId="0E3B6ACD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 xml:space="preserve"> ，参加2025年霞浦县事业单位公开招聘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14:ligatures w14:val="none"/>
        </w:rPr>
        <w:t>紧缺急需及高层次人才</w:t>
      </w:r>
      <w:r>
        <w:rPr>
          <w:rFonts w:hint="eastAsia" w:ascii="仿宋_GB2312" w:eastAsia="仿宋_GB2312"/>
          <w:sz w:val="32"/>
          <w:szCs w:val="32"/>
        </w:rPr>
        <w:t>考试，报考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的单位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bookmarkStart w:id="0" w:name="_Hlk183807325"/>
      <w:r>
        <w:rPr>
          <w:rFonts w:hint="eastAsia" w:ascii="仿宋_GB2312" w:eastAsia="仿宋_GB2312"/>
          <w:sz w:val="32"/>
          <w:szCs w:val="32"/>
        </w:rPr>
        <w:t>(岗位代码: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)</w:t>
      </w:r>
      <w:bookmarkEnd w:id="0"/>
      <w:r>
        <w:rPr>
          <w:rFonts w:hint="eastAsia" w:ascii="仿宋_GB2312" w:eastAsia="仿宋_GB2312"/>
          <w:sz w:val="32"/>
          <w:szCs w:val="32"/>
        </w:rPr>
        <w:t>，本人郑重承诺：　</w:t>
      </w:r>
    </w:p>
    <w:p w14:paraId="187CED34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符合招聘公告及报考岗位条件要求，且不属于本次招聘公告所列不得报考对象。本人对提交的信息和相关证明材料真实性、准确性负责。凡弄虚作假、恶意报考的，自愿放弃报名和面试资格，并按有关规定承担相应责任。</w:t>
      </w:r>
    </w:p>
    <w:p w14:paraId="0BA4963F">
      <w:pPr>
        <w:ind w:firstLine="5880" w:firstLineChars="2100"/>
        <w:rPr>
          <w:rFonts w:hint="eastAsia"/>
          <w:sz w:val="28"/>
          <w:szCs w:val="28"/>
        </w:rPr>
      </w:pPr>
    </w:p>
    <w:p w14:paraId="4424A4C3">
      <w:pPr>
        <w:ind w:firstLine="4760" w:firstLineChars="17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承诺人签字： </w:t>
      </w:r>
    </w:p>
    <w:p w14:paraId="4CD19751">
      <w:pPr>
        <w:ind w:firstLine="5600" w:firstLineChars="20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 年      月      日</w:t>
      </w:r>
    </w:p>
    <w:p w14:paraId="1FA6ED66">
      <w:pPr>
        <w:widowControl/>
        <w:shd w:val="clear" w:color="auto" w:fill="FFFFFF"/>
        <w:spacing w:line="360" w:lineRule="exact"/>
        <w:rPr>
          <w:rFonts w:hint="eastAsia" w:ascii="仿宋_GB2312" w:hAnsi="仿宋_GB2312" w:eastAsia="仿宋_GB2312" w:cs="仿宋_GB2312"/>
          <w:kern w:val="0"/>
          <w:sz w:val="24"/>
          <w:szCs w:val="24"/>
          <w14:ligatures w14:val="none"/>
        </w:rPr>
      </w:pPr>
    </w:p>
    <w:p w14:paraId="61EE15E7">
      <w:pPr>
        <w:widowControl/>
        <w:shd w:val="clear" w:color="auto" w:fill="FFFFFF"/>
        <w:spacing w:line="360" w:lineRule="exact"/>
        <w:rPr>
          <w:rFonts w:hint="eastAsia" w:ascii="仿宋_GB2312" w:hAnsi="仿宋_GB2312" w:eastAsia="仿宋_GB2312" w:cs="仿宋_GB2312"/>
          <w:kern w:val="0"/>
          <w:sz w:val="24"/>
          <w:szCs w:val="24"/>
          <w14:ligatures w14:val="none"/>
        </w:rPr>
      </w:pPr>
    </w:p>
    <w:p w14:paraId="05CB336F">
      <w:pPr>
        <w:widowControl/>
        <w:shd w:val="clear" w:color="auto" w:fill="FFFFFF"/>
        <w:spacing w:line="360" w:lineRule="exact"/>
        <w:rPr>
          <w:rFonts w:hint="eastAsia" w:ascii="仿宋_GB2312" w:hAnsi="仿宋_GB2312" w:eastAsia="仿宋_GB2312" w:cs="仿宋_GB2312"/>
          <w:kern w:val="0"/>
          <w:sz w:val="24"/>
          <w:szCs w:val="24"/>
          <w14:ligatures w14:val="none"/>
        </w:rPr>
      </w:pPr>
    </w:p>
    <w:p w14:paraId="5F80EE1B">
      <w:pPr>
        <w:widowControl/>
        <w:shd w:val="clear" w:color="auto" w:fill="FFFFFF"/>
        <w:spacing w:line="360" w:lineRule="exact"/>
        <w:rPr>
          <w:rFonts w:hint="eastAsia" w:ascii="仿宋_GB2312" w:hAnsi="仿宋_GB2312" w:eastAsia="仿宋_GB2312" w:cs="仿宋_GB2312"/>
          <w:kern w:val="0"/>
          <w:sz w:val="24"/>
          <w:szCs w:val="24"/>
          <w14:ligatures w14:val="none"/>
        </w:rPr>
      </w:pPr>
    </w:p>
    <w:p w14:paraId="703B7845">
      <w:pPr>
        <w:widowControl/>
        <w:shd w:val="clear" w:color="auto" w:fill="FFFFFF"/>
        <w:spacing w:line="360" w:lineRule="exact"/>
        <w:rPr>
          <w:rFonts w:hint="eastAsia" w:ascii="仿宋_GB2312" w:hAnsi="仿宋_GB2312" w:eastAsia="仿宋_GB2312" w:cs="仿宋_GB2312"/>
          <w:kern w:val="0"/>
          <w:sz w:val="24"/>
          <w:szCs w:val="24"/>
          <w14:ligatures w14:val="none"/>
        </w:rPr>
      </w:pPr>
    </w:p>
    <w:p w14:paraId="3481CF93">
      <w:pPr>
        <w:widowControl/>
        <w:shd w:val="clear" w:color="auto" w:fill="FFFFFF"/>
        <w:spacing w:line="360" w:lineRule="exact"/>
        <w:rPr>
          <w:rFonts w:hint="eastAsia" w:ascii="仿宋_GB2312" w:hAnsi="仿宋_GB2312" w:eastAsia="仿宋_GB2312" w:cs="仿宋_GB2312"/>
          <w:kern w:val="0"/>
          <w:sz w:val="24"/>
          <w:szCs w:val="24"/>
          <w14:ligatures w14:val="none"/>
        </w:rPr>
      </w:pPr>
    </w:p>
    <w:p w14:paraId="73051271">
      <w:pPr>
        <w:widowControl/>
        <w:shd w:val="clear" w:color="auto" w:fill="FFFFFF"/>
        <w:spacing w:line="360" w:lineRule="exact"/>
        <w:rPr>
          <w:rFonts w:hint="eastAsia" w:ascii="仿宋_GB2312" w:hAnsi="仿宋_GB2312" w:eastAsia="仿宋_GB2312" w:cs="仿宋_GB2312"/>
          <w:kern w:val="0"/>
          <w:sz w:val="24"/>
          <w:szCs w:val="24"/>
          <w14:ligatures w14:val="none"/>
        </w:rPr>
      </w:pPr>
    </w:p>
    <w:p w14:paraId="24A1634D">
      <w:pPr>
        <w:widowControl/>
        <w:shd w:val="clear" w:color="auto" w:fill="FFFFFF"/>
        <w:spacing w:line="360" w:lineRule="exact"/>
        <w:rPr>
          <w:rFonts w:hint="eastAsia" w:ascii="仿宋_GB2312" w:hAnsi="仿宋_GB2312" w:eastAsia="仿宋_GB2312" w:cs="仿宋_GB2312"/>
          <w:kern w:val="0"/>
          <w:sz w:val="24"/>
          <w:szCs w:val="24"/>
          <w14:ligatures w14:val="none"/>
        </w:rPr>
      </w:pPr>
    </w:p>
    <w:p w14:paraId="5E6B4A53">
      <w:pPr>
        <w:widowControl/>
        <w:shd w:val="clear" w:color="auto" w:fill="FFFFFF"/>
        <w:spacing w:line="360" w:lineRule="exact"/>
        <w:rPr>
          <w:rFonts w:hint="eastAsia" w:ascii="仿宋_GB2312" w:hAnsi="仿宋_GB2312" w:eastAsia="仿宋_GB2312" w:cs="仿宋_GB2312"/>
          <w:kern w:val="0"/>
          <w:sz w:val="24"/>
          <w:szCs w:val="24"/>
          <w14:ligatures w14:val="none"/>
        </w:rPr>
      </w:pPr>
    </w:p>
    <w:p w14:paraId="550F4BAF">
      <w:pPr>
        <w:widowControl/>
        <w:shd w:val="clear" w:color="auto" w:fill="FFFFFF"/>
        <w:spacing w:line="360" w:lineRule="exact"/>
        <w:rPr>
          <w:rFonts w:hint="eastAsia" w:ascii="仿宋_GB2312" w:hAnsi="仿宋_GB2312" w:eastAsia="仿宋_GB2312" w:cs="仿宋_GB2312"/>
          <w:kern w:val="0"/>
          <w:sz w:val="24"/>
          <w:szCs w:val="24"/>
          <w14:ligatures w14:val="none"/>
        </w:rPr>
      </w:pPr>
    </w:p>
    <w:p w14:paraId="46D76A3E">
      <w:pPr>
        <w:widowControl/>
        <w:shd w:val="clear" w:color="auto" w:fill="FFFFFF"/>
        <w:spacing w:line="360" w:lineRule="exact"/>
        <w:rPr>
          <w:rFonts w:hint="eastAsia" w:ascii="仿宋_GB2312" w:hAnsi="仿宋_GB2312" w:eastAsia="仿宋_GB2312" w:cs="仿宋_GB2312"/>
          <w:kern w:val="0"/>
          <w:sz w:val="24"/>
          <w:szCs w:val="24"/>
          <w14:ligatures w14:val="none"/>
        </w:rPr>
      </w:pPr>
      <w:bookmarkStart w:id="1" w:name="_GoBack"/>
    </w:p>
    <w:bookmarkEnd w:id="1"/>
    <w:p w14:paraId="5113950E">
      <w:pPr>
        <w:widowControl/>
        <w:shd w:val="clear" w:color="auto" w:fill="FFFFFF"/>
        <w:spacing w:line="360" w:lineRule="exact"/>
        <w:rPr>
          <w:rFonts w:hint="eastAsia" w:ascii="仿宋_GB2312" w:hAnsi="仿宋_GB2312" w:eastAsia="仿宋_GB2312" w:cs="仿宋_GB2312"/>
          <w:kern w:val="0"/>
          <w:sz w:val="24"/>
          <w:szCs w:val="24"/>
          <w14:ligatures w14:val="none"/>
        </w:rPr>
      </w:pPr>
    </w:p>
    <w:p w14:paraId="774A0D54">
      <w:pPr>
        <w:widowControl/>
        <w:shd w:val="clear" w:color="auto" w:fill="FFFFFF"/>
        <w:spacing w:line="360" w:lineRule="exact"/>
        <w:rPr>
          <w:rFonts w:hint="eastAsia" w:ascii="仿宋_GB2312" w:hAnsi="仿宋_GB2312" w:eastAsia="仿宋_GB2312" w:cs="仿宋_GB2312"/>
          <w:kern w:val="0"/>
          <w:sz w:val="24"/>
          <w:szCs w:val="24"/>
          <w14:ligatures w14:val="none"/>
        </w:rPr>
      </w:pPr>
    </w:p>
    <w:p w14:paraId="6EEE4826">
      <w:pPr>
        <w:ind w:firstLine="361" w:firstLineChars="100"/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 w14:paraId="4652C4BA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2025年应届毕业生报考承诺书</w:t>
      </w:r>
    </w:p>
    <w:p w14:paraId="7051F533">
      <w:pPr>
        <w:ind w:firstLine="360" w:firstLineChars="100"/>
        <w:jc w:val="center"/>
        <w:rPr>
          <w:rFonts w:hint="eastAsia"/>
          <w:b/>
          <w:sz w:val="36"/>
          <w:szCs w:val="36"/>
        </w:rPr>
      </w:pPr>
    </w:p>
    <w:p w14:paraId="1338995F">
      <w:pPr>
        <w:ind w:firstLine="640" w:firstLineChars="200"/>
        <w:jc w:val="lef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本人报名参加2025年</w:t>
      </w:r>
      <w:r>
        <w:rPr>
          <w:rFonts w:hint="eastAsia" w:eastAsia="仿宋_GB2312"/>
          <w:bCs/>
          <w:sz w:val="32"/>
          <w:szCs w:val="32"/>
        </w:rPr>
        <w:t>霞浦县事业单位公开招聘紧缺急需及高层次人才</w:t>
      </w:r>
      <w:r>
        <w:rPr>
          <w:rFonts w:hint="eastAsia" w:eastAsia="仿宋_GB2312"/>
          <w:sz w:val="32"/>
          <w:szCs w:val="32"/>
        </w:rPr>
        <w:t>考试，报考单位是</w:t>
      </w:r>
      <w:r>
        <w:rPr>
          <w:rFonts w:hint="eastAsia" w:eastAsia="仿宋_GB2312"/>
          <w:sz w:val="32"/>
          <w:szCs w:val="32"/>
          <w:u w:val="single"/>
        </w:rPr>
        <w:t xml:space="preserve">                 （</w:t>
      </w:r>
      <w:r>
        <w:rPr>
          <w:rFonts w:hint="eastAsia" w:ascii="仿宋_GB2312" w:eastAsia="仿宋_GB2312"/>
          <w:sz w:val="32"/>
          <w:szCs w:val="32"/>
        </w:rPr>
        <w:t>岗位代码: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)。本</w:t>
      </w:r>
      <w:r>
        <w:rPr>
          <w:rFonts w:hint="eastAsia" w:eastAsia="仿宋_GB2312"/>
          <w:sz w:val="32"/>
          <w:szCs w:val="32"/>
        </w:rPr>
        <w:t>人是: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sz w:val="32"/>
          <w:szCs w:val="32"/>
          <w:u w:val="single"/>
        </w:rPr>
        <w:t xml:space="preserve">                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</w:rPr>
        <w:t>（学校）</w:t>
      </w:r>
      <w:r>
        <w:rPr>
          <w:rFonts w:hint="eastAsia"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专业2025年全日制非定向的普通高校应届毕业生。</w:t>
      </w:r>
    </w:p>
    <w:p w14:paraId="7D607E17">
      <w:pPr>
        <w:ind w:firstLine="640" w:firstLineChars="200"/>
        <w:jc w:val="left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本人郑重承诺：若未能在2025年8月31日（境外学历学位时间12月31日）之前取得毕业证书、学位证书，或毕业证书、学位证书不能通过国家教育行政部门的认证，本人将放弃报考资格。</w:t>
      </w:r>
    </w:p>
    <w:p w14:paraId="79D23B7A">
      <w:pPr>
        <w:rPr>
          <w:rFonts w:hint="eastAsia" w:eastAsia="仿宋_GB2312"/>
          <w:sz w:val="32"/>
          <w:szCs w:val="32"/>
        </w:rPr>
      </w:pPr>
    </w:p>
    <w:p w14:paraId="1140B2BB"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承 诺 人：</w:t>
      </w:r>
    </w:p>
    <w:p w14:paraId="7A1569B3">
      <w:pPr>
        <w:ind w:firstLine="4800" w:firstLineChars="15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身份证号：</w:t>
      </w:r>
    </w:p>
    <w:p w14:paraId="2284F9F5">
      <w:pPr>
        <w:ind w:firstLine="5440" w:firstLineChars="17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年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月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日</w:t>
      </w:r>
    </w:p>
    <w:p w14:paraId="6275DE47">
      <w:pPr>
        <w:widowControl/>
        <w:shd w:val="clear" w:color="auto" w:fill="FFFFFF"/>
        <w:spacing w:line="360" w:lineRule="exact"/>
        <w:rPr>
          <w:rFonts w:hint="eastAsia" w:ascii="仿宋_GB2312" w:hAnsi="仿宋_GB2312" w:eastAsia="仿宋_GB2312" w:cs="仿宋_GB2312"/>
          <w:kern w:val="0"/>
          <w:sz w:val="24"/>
          <w:szCs w:val="24"/>
          <w14:ligatures w14:val="none"/>
        </w:rPr>
      </w:pPr>
    </w:p>
    <w:p w14:paraId="4B3EB79E"/>
    <w:sectPr>
      <w:footerReference r:id="rId3" w:type="default"/>
      <w:pgSz w:w="11906" w:h="16838"/>
      <w:pgMar w:top="1440" w:right="1800" w:bottom="1440" w:left="1800" w:header="851" w:footer="1559" w:gutter="0"/>
      <w:paperSrc/>
      <w:pgNumType w:fmt="decimal" w:start="1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783C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ECC842">
                          <w:pPr>
                            <w:pStyle w:val="2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ECC842"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65"/>
    <w:rsid w:val="007F0365"/>
    <w:rsid w:val="00D55D53"/>
    <w:rsid w:val="18366277"/>
    <w:rsid w:val="6773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357</Words>
  <Characters>375</Characters>
  <Lines>4</Lines>
  <Paragraphs>1</Paragraphs>
  <TotalTime>4</TotalTime>
  <ScaleCrop>false</ScaleCrop>
  <LinksUpToDate>false</LinksUpToDate>
  <CharactersWithSpaces>586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2024-12-09T01:22:00Z</dcterms:created>
  <dc:creator>微软用户</dc:creator>
  <cp:lastModifiedBy>果实</cp:lastModifiedBy>
  <cp:lastPrinted>2025-06-12T09:53:12Z</cp:lastPrinted>
  <dcterms:modified xsi:type="dcterms:W3CDTF">2025-06-12T09:56:28Z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eyJoZGlkIjoiMjE1NDQ4NjJmYzFiYzUwZmExODkyZWVkN2UxNTFiNjciLCJ1c2VySWQiOiIyMzE4NjY0NTEifQ==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12C2865FC5034F2B87BA257ECE67E7E7_13</vt:lpwstr>
  </property>
</Properties>
</file>