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7F83">
      <w:pPr>
        <w:spacing w:line="52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7E7EB450">
      <w:pPr>
        <w:spacing w:line="560" w:lineRule="exact"/>
        <w:ind w:firstLine="1080" w:firstLineChars="300"/>
        <w:rPr>
          <w:rFonts w:hint="eastAsia" w:ascii="方正小标宋_GBK" w:eastAsia="方正小标宋_GBK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ascii="方正小标宋_GBK" w:eastAsia="方正小标宋_GBK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2025年毕业生”现无工作单位承诺书</w:t>
      </w:r>
    </w:p>
    <w:p w14:paraId="1F4DC154">
      <w:pPr>
        <w:spacing w:line="460" w:lineRule="exact"/>
        <w:jc w:val="left"/>
        <w:rPr>
          <w:rFonts w:hint="eastAsia"/>
          <w:szCs w:val="21"/>
        </w:rPr>
      </w:pPr>
      <w:r>
        <w:rPr>
          <w:rFonts w:hint="eastAsia"/>
        </w:rPr>
        <w:t xml:space="preserve"> </w:t>
      </w:r>
    </w:p>
    <w:p w14:paraId="3A075CE7"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月毕业于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（学校），按“2025年毕业生”身份</w:t>
      </w:r>
      <w:r>
        <w:rPr>
          <w:rFonts w:hint="eastAsia"/>
          <w:color w:val="333333"/>
          <w:sz w:val="28"/>
          <w:szCs w:val="28"/>
        </w:rPr>
        <w:t>报考</w:t>
      </w:r>
      <w:r>
        <w:rPr>
          <w:rFonts w:hint="eastAsia"/>
          <w:sz w:val="28"/>
          <w:szCs w:val="28"/>
        </w:rPr>
        <w:t>参加响水县2025年事业单位公开招聘。</w:t>
      </w:r>
    </w:p>
    <w:p w14:paraId="23F1A7E1">
      <w:pPr>
        <w:spacing w:line="46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本次公开招聘可按“2025年毕业生”身份报考的情形有：</w:t>
      </w:r>
    </w:p>
    <w:p w14:paraId="5E00507D"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（一）2025年毕业，</w:t>
      </w:r>
      <w:bookmarkStart w:id="0" w:name="OLE_LINK1"/>
      <w:r>
        <w:rPr>
          <w:rFonts w:hint="eastAsia" w:eastAsia="方正楷体_GBK"/>
          <w:color w:val="333333"/>
          <w:sz w:val="28"/>
          <w:szCs w:val="28"/>
        </w:rPr>
        <w:t>且招聘报名时无工作单位的人员</w:t>
      </w:r>
      <w:bookmarkEnd w:id="0"/>
      <w:r>
        <w:rPr>
          <w:rFonts w:hint="eastAsia" w:eastAsia="方正楷体_GBK"/>
          <w:color w:val="333333"/>
          <w:sz w:val="28"/>
          <w:szCs w:val="28"/>
        </w:rPr>
        <w:t>；</w:t>
      </w:r>
    </w:p>
    <w:p w14:paraId="782011EE"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bookmarkStart w:id="1" w:name="OLE_LINK2"/>
      <w:r>
        <w:rPr>
          <w:rFonts w:hint="eastAsia" w:eastAsia="方正楷体_GBK"/>
          <w:color w:val="333333"/>
          <w:sz w:val="28"/>
          <w:szCs w:val="28"/>
        </w:rPr>
        <w:t>（二）202</w:t>
      </w:r>
      <w:r>
        <w:rPr>
          <w:rFonts w:eastAsia="方正楷体_GBK"/>
          <w:color w:val="333333"/>
          <w:sz w:val="28"/>
          <w:szCs w:val="28"/>
        </w:rPr>
        <w:t>3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年普通高校毕业，在规定的择业期内从未落实过工作单位的人员；</w:t>
      </w:r>
    </w:p>
    <w:bookmarkEnd w:id="1"/>
    <w:p w14:paraId="4759F885"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（三）2024年普通高校毕业，在规定的择业期内从未落实过工作单位的人员；</w:t>
      </w:r>
    </w:p>
    <w:p w14:paraId="6674302C"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（四）202</w:t>
      </w:r>
      <w:r>
        <w:rPr>
          <w:rFonts w:eastAsia="方正楷体_GBK"/>
          <w:color w:val="333333"/>
          <w:sz w:val="28"/>
          <w:szCs w:val="28"/>
        </w:rPr>
        <w:t>3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年普通高校毕业，在规定的择业期内落实过工作单位，但在招聘报名之前已办理离职；</w:t>
      </w:r>
    </w:p>
    <w:p w14:paraId="595620BB">
      <w:pPr>
        <w:spacing w:line="400" w:lineRule="exact"/>
        <w:ind w:firstLine="560" w:firstLineChars="200"/>
        <w:jc w:val="left"/>
        <w:rPr>
          <w:rFonts w:hint="eastAsia"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（五）2024年普通高校毕业，在规定的择业期内落实过工作单位，但在招聘报名之前已办理离职；</w:t>
      </w:r>
    </w:p>
    <w:p w14:paraId="0B026C1F">
      <w:pPr>
        <w:spacing w:line="540" w:lineRule="exact"/>
        <w:ind w:firstLine="562" w:firstLineChars="200"/>
        <w:jc w:val="left"/>
        <w:rPr>
          <w:rFonts w:hint="eastAsia"/>
          <w:b/>
          <w:bCs w:val="0"/>
          <w:color w:val="auto"/>
          <w:sz w:val="28"/>
          <w:szCs w:val="28"/>
          <w:u w:val="single"/>
        </w:rPr>
      </w:pPr>
      <w:r>
        <w:rPr>
          <w:rFonts w:hint="eastAsia"/>
          <w:b/>
          <w:bCs w:val="0"/>
          <w:color w:val="auto"/>
          <w:sz w:val="28"/>
          <w:szCs w:val="28"/>
          <w:u w:val="single"/>
        </w:rPr>
        <w:t>本人郑重承诺，符合上述第（   ）款按“2025年毕业生”身份，且参加报名时无工作单位，若本人所言不实，愿承担包括取消考试资格、聘用资格、纳入诚信记录等在内的一切后果。</w:t>
      </w:r>
    </w:p>
    <w:p w14:paraId="7B87C778">
      <w:pPr>
        <w:spacing w:line="460" w:lineRule="exact"/>
        <w:ind w:left="160" w:leftChars="76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请抄写以上划线部分：</w:t>
      </w:r>
    </w:p>
    <w:p w14:paraId="2550B0D2">
      <w:pPr>
        <w:spacing w:line="540" w:lineRule="exact"/>
        <w:ind w:firstLine="560" w:firstLineChars="2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14:paraId="4DBDC076">
      <w:pPr>
        <w:spacing w:line="54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2F098D4A">
      <w:pPr>
        <w:spacing w:line="54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589FD9C6">
      <w:pPr>
        <w:spacing w:line="54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14A99147">
      <w:pPr>
        <w:spacing w:line="540" w:lineRule="exact"/>
        <w:ind w:firstLine="4900" w:firstLineChars="1750"/>
        <w:rPr>
          <w:sz w:val="28"/>
          <w:szCs w:val="28"/>
        </w:rPr>
      </w:pPr>
    </w:p>
    <w:p w14:paraId="1E446C26">
      <w:pPr>
        <w:spacing w:line="540" w:lineRule="exact"/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18A159C4"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 日</w:t>
      </w:r>
    </w:p>
    <w:p w14:paraId="71A9FB38"/>
    <w:p w14:paraId="35CA4CA8"/>
    <w:p w14:paraId="34FF25EA">
      <w:bookmarkStart w:id="2" w:name="_GoBack"/>
      <w:bookmarkEnd w:id="2"/>
    </w:p>
    <w:sectPr>
      <w:pgSz w:w="11907" w:h="16839"/>
      <w:pgMar w:top="1418" w:right="1531" w:bottom="1247" w:left="1531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2025-06-12T08:26:43Z</dcterms:created>
  <dc:creator>Administrator</dc:creator>
  <cp:lastModifiedBy>张良晴</cp:lastModifiedBy>
  <dcterms:modified xsi:type="dcterms:W3CDTF">2025-06-12T08:26:53Z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eyJoZGlkIjoiOTdmZjdhZThmYTQyYWRjNGRlNzRjZjc0MzVmNDBiM2UiLCJ1c2VySWQiOiIxMzIzMTEwNjAyIn0=</vt:lpwstr>
  </property>
  <property fmtid="{D5CDD505-2E9C-101B-9397-08002B2CF9AE}" pid="4" name="ICV">
    <vt:lpwstr>A44F7D9B687D46E7B07DB390EED7C251_12</vt:lpwstr>
  </property>
</Properties>
</file>