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517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</w:rPr>
        <w:t>兰溪市卫健系统202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年第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批面向高校公开招聘医学类</w:t>
      </w:r>
    </w:p>
    <w:p w14:paraId="7754C9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应届毕业生岗位计划表</w:t>
      </w:r>
    </w:p>
    <w:bookmarkEnd w:id="0"/>
    <w:tbl>
      <w:tblPr>
        <w:tblStyle w:val="2"/>
        <w:tblW w:w="102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720"/>
        <w:gridCol w:w="713"/>
        <w:gridCol w:w="1110"/>
        <w:gridCol w:w="855"/>
        <w:gridCol w:w="735"/>
        <w:gridCol w:w="3825"/>
        <w:gridCol w:w="1756"/>
      </w:tblGrid>
      <w:tr w14:paraId="2BCA9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tblHeader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6581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ascii="宋体" w:hAnsi="宋体" w:cs="宋体"/>
                <w:b/>
                <w:bCs/>
                <w:color w:val="44546A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1"/>
                <w:szCs w:val="21"/>
              </w:rPr>
              <w:t>序号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6A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b/>
                <w:bCs/>
                <w:color w:val="44546A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1"/>
                <w:szCs w:val="21"/>
              </w:rPr>
              <w:t>招聘单位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E5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b/>
                <w:bCs/>
                <w:color w:val="44546A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bCs/>
                <w:color w:val="44546A"/>
                <w:kern w:val="0"/>
                <w:sz w:val="21"/>
                <w:szCs w:val="21"/>
              </w:rPr>
              <w:t>人员</w:t>
            </w: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1"/>
                <w:szCs w:val="21"/>
              </w:rPr>
              <w:t>性质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1B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b/>
                <w:bCs/>
                <w:color w:val="44546A"/>
                <w:kern w:val="0"/>
                <w:sz w:val="21"/>
                <w:szCs w:val="21"/>
              </w:rPr>
            </w:pPr>
          </w:p>
          <w:p w14:paraId="78D5D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b/>
                <w:bCs/>
                <w:color w:val="44546A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1"/>
                <w:szCs w:val="21"/>
              </w:rPr>
              <w:t>招聘岗位</w:t>
            </w:r>
          </w:p>
          <w:p w14:paraId="03797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b/>
                <w:bCs/>
                <w:color w:val="44546A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6A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b/>
                <w:bCs/>
                <w:color w:val="44546A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1"/>
                <w:szCs w:val="21"/>
              </w:rPr>
              <w:t>计划招聘人数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62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b/>
                <w:bCs/>
                <w:color w:val="44546A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1"/>
                <w:szCs w:val="21"/>
              </w:rPr>
              <w:t>招聘范围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2E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b/>
                <w:bCs/>
                <w:color w:val="44546A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1"/>
                <w:szCs w:val="21"/>
              </w:rPr>
              <w:t>招聘条件及要求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B9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b/>
                <w:bCs/>
                <w:color w:val="44546A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1"/>
                <w:szCs w:val="21"/>
              </w:rPr>
              <w:t>可报考专业</w:t>
            </w:r>
          </w:p>
        </w:tc>
      </w:tr>
      <w:tr w14:paraId="7A22C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2A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17DD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兰溪市人民医院</w:t>
            </w:r>
          </w:p>
        </w:tc>
        <w:tc>
          <w:tcPr>
            <w:tcW w:w="713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49AA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报备员额制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C0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肛肠外科医生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68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F7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3825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BF81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全日制普通高校毕业，研究生学历，硕士学位及以上，有医师执业证书及住院医师规范化培训合格证书（或住院医师规范化培训考试成绩合格）。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9C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外科学（肛肠方向）</w:t>
            </w:r>
          </w:p>
        </w:tc>
      </w:tr>
      <w:tr w14:paraId="0FD9C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tblHeader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DE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2F9D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F1FE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4B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皮肤科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63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99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3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76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F0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皮肤病与性病学</w:t>
            </w:r>
          </w:p>
        </w:tc>
      </w:tr>
      <w:tr w14:paraId="28424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tblHeader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ED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1B83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7BFE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F2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康复科医生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C2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71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E0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全日制普通高校毕业，研究生学历，硕士学位及以上，有医师执业证书及住院医师规范化培训合格证书（或住院医师规范化培训考试成绩合格）。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1E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康复医学与理疗学</w:t>
            </w:r>
          </w:p>
        </w:tc>
      </w:tr>
      <w:tr w14:paraId="3CAC8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tblHeader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7F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30C6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14FD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19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神经内科医生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DD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DD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57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全日制普通高校毕业，研究生学历，硕士学位及以上，有医师执业证书及住院医师规范化培训合格证书（或住院医师规范化培训考试成绩合格）。需以排第一的第一作者发表SCI文章一篇及以上。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61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内科学（神内方向）、神经病学</w:t>
            </w:r>
          </w:p>
        </w:tc>
      </w:tr>
      <w:tr w14:paraId="4AD3B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tblHeader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25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521B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55DA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C6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放射科诊断（介入医生）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22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DB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13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全日制普通高校毕业，研究生学历，硕士学位及以上，有医师执业证书及住院医师规范化培训合格证书（或住院医师规范化培训考试成绩合格）。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F2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影像医学与核医学、放射影像学</w:t>
            </w:r>
          </w:p>
        </w:tc>
      </w:tr>
      <w:tr w14:paraId="3017B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tblHeader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27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72BE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42A9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8E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超声科诊断医生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0D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1A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84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全日制普通高校毕业，本科及以上学历，学士学位及以上。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B9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医学影像学、影像医学与核医学、超声医学</w:t>
            </w:r>
          </w:p>
        </w:tc>
      </w:tr>
      <w:tr w14:paraId="26C0D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tblHeader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F2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FE53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60E3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49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68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79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5B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全日制普通高校毕业，研究生学历，硕士学位及以上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，入职时具有护士执业资格证书（或护士执业资格考试成绩合格）。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77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</w:tr>
      <w:tr w14:paraId="11E58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tblHeader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C70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kern w:val="0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0"/>
                <w:lang w:val="en-US" w:eastAsia="zh-CN" w:bidi="ar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23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E1CE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DAEA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7A2C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37CEA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84A8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兰溪市中医院</w:t>
            </w:r>
          </w:p>
          <w:p w14:paraId="2C90A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7AC7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5B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报备员额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制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AF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中医外科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CA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D4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3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D4EC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普通高校毕业，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研究生学历，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学位，本科学历阶段要求为五年全日制毕业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具有执业医师证和规培证。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78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中医外科学</w:t>
            </w:r>
          </w:p>
          <w:p w14:paraId="487FA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(肛肠方向）</w:t>
            </w:r>
          </w:p>
          <w:p w14:paraId="1F109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中西医结合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  <w:p w14:paraId="3C435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（肛肠方向）</w:t>
            </w:r>
          </w:p>
        </w:tc>
      </w:tr>
      <w:tr w14:paraId="70A3D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tblHeader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B2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color w:val="44546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546A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A6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A1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95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肿瘤科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43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ED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38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C5A0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0760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  <w:p w14:paraId="0BC86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中西医结合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</w:tr>
      <w:tr w14:paraId="4E406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tblHeader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76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color w:val="44546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546A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38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06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9A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肾内科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81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35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3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4FDD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12C0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A971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tblHeader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8D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/>
                <w:bCs/>
                <w:color w:val="44546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546A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34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01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05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76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12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3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D4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ED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4D90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tblHeader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88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/>
                <w:bCs/>
                <w:color w:val="44546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546A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DE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2B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D5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6E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F0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9C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全日制普通高校应届毕业，4年制本科及以上学历，学士及以上学位。入职时具有护士执业资格证书（或护士执业资格考试成绩合格）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4B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</w:tr>
      <w:tr w14:paraId="5D8D8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tblHeader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EC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/>
                <w:bCs/>
                <w:color w:val="44546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546A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F7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D8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A3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31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61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58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普通高校研究生毕业，具有博士学位。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FF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中医学</w:t>
            </w:r>
          </w:p>
          <w:p w14:paraId="03978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中西医结合基础</w:t>
            </w:r>
          </w:p>
          <w:p w14:paraId="781F7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中西医结合临床</w:t>
            </w:r>
          </w:p>
          <w:p w14:paraId="32575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公共卫生与预防医学</w:t>
            </w:r>
          </w:p>
        </w:tc>
      </w:tr>
      <w:tr w14:paraId="38970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tblHeader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56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/>
                <w:bCs/>
                <w:color w:val="44546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546A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38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兰溪市第五医院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D3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报备员额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制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8E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C7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85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CF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全日制五年本科及以上学历，具有学士及以上学位。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46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临床医学、精神医学、精神病与精神卫生学</w:t>
            </w:r>
          </w:p>
        </w:tc>
      </w:tr>
    </w:tbl>
    <w:p w14:paraId="633A24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76960"/>
    <w:rsid w:val="2697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2025-06-07T01:09:00Z</dcterms:created>
  <dc:creator>耳东</dc:creator>
  <cp:lastModifiedBy>耳东</cp:lastModifiedBy>
  <dcterms:modified xsi:type="dcterms:W3CDTF">2025-06-07T01:10:28Z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A391969901A640FB8F3130525934FF21_11</vt:lpwstr>
  </property>
  <property fmtid="{D5CDD505-2E9C-101B-9397-08002B2CF9AE}" pid="4" name="KSOTemplateDocerSaveRecord">
    <vt:lpwstr>eyJoZGlkIjoiYTIwOWZlYTMxZDRkM2RmNDVhNmEyYTI4OGE4MzdhMDciLCJ1c2VySWQiOiIxMTIyNzU4NjEwIn0=</vt:lpwstr>
  </property>
</Properties>
</file>