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6BF0FB">
      <w:pP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附件1 </w:t>
      </w:r>
    </w:p>
    <w:p w14:paraId="31198AC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after="0"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 w:themeColor="text1"/>
          <w:spacing w:val="0"/>
          <w:kern w:val="0"/>
          <w:sz w:val="44"/>
          <w:szCs w:val="44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 w:themeColor="text1"/>
          <w:spacing w:val="0"/>
          <w:kern w:val="0"/>
          <w:sz w:val="44"/>
          <w:szCs w:val="44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2025年大学生乡村医生专项招聘岗位一览表</w:t>
      </w:r>
    </w:p>
    <w:tbl>
      <w:tblPr>
        <w:tblStyle w:val="6"/>
        <w:tblW w:w="15075" w:type="dxa"/>
        <w:tblInd w:w="-98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900"/>
        <w:gridCol w:w="1125"/>
        <w:gridCol w:w="1826"/>
        <w:gridCol w:w="2190"/>
        <w:gridCol w:w="750"/>
        <w:gridCol w:w="1429"/>
        <w:gridCol w:w="1080"/>
        <w:gridCol w:w="780"/>
        <w:gridCol w:w="3675"/>
        <w:gridCol w:w="750"/>
      </w:tblGrid>
      <w:tr w14:paraId="1DDCE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tblHeader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6F5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B62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市（州）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2F8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县（市、区）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E59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544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招聘大学生乡村医生的村卫生室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BC6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E35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367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8D7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563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696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6169E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D3123">
            <w:pPr>
              <w:keepNext w:val="0"/>
              <w:keepLines w:val="0"/>
              <w:widowControl/>
              <w:suppressLineNumbers w:val="0"/>
              <w:spacing w:line="22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E5A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绵阳市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F6D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游仙区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0C8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游仙区卫生健康局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C50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游仙区盐泉镇上方寺村卫生室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E6D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3B7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1989年5月28日以后出生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7F9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全日制大学专科及以上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2DC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988B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  <w:t>专科：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临床医学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520101K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，中医学520401K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中医骨伤520402K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针灸推拿520403K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；</w:t>
            </w:r>
          </w:p>
          <w:p w14:paraId="410C10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  <w:t>本科：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临床医学100201K，中医学类1005，中西医结合类1006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；</w:t>
            </w:r>
          </w:p>
          <w:p w14:paraId="50047C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  <w:t>研究生：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临床医学一级学科1002、1051，中医学一级学科1005，中医1057，中西医结合1006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。</w:t>
            </w:r>
          </w:p>
        </w:tc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02E4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报考者需符合报考执业（助理）医师资格考试要求。</w:t>
            </w:r>
          </w:p>
        </w:tc>
      </w:tr>
      <w:tr w14:paraId="51E32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55AA4">
            <w:pPr>
              <w:keepNext w:val="0"/>
              <w:keepLines w:val="0"/>
              <w:widowControl/>
              <w:suppressLineNumbers w:val="0"/>
              <w:spacing w:line="22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045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绵阳市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0AC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安州区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B65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安州卫生健康局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2D7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安州区塔水镇高观村卫生室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760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79F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1989年5月28日以后出生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B17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全日制大学专科及以上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29E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100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专科：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临床医学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520101K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；</w:t>
            </w:r>
          </w:p>
          <w:p w14:paraId="61C89C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本科：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临床医学100201K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；</w:t>
            </w:r>
          </w:p>
          <w:p w14:paraId="0AC29F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研究生：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临床医学一级学科1002、1051。</w:t>
            </w:r>
          </w:p>
        </w:tc>
        <w:tc>
          <w:tcPr>
            <w:tcW w:w="7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F784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1552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78883">
            <w:pPr>
              <w:widowControl/>
              <w:spacing w:line="22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A4F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EEC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0CF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安州卫生健康局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20A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安州区塔水镇古井村卫生室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6DA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4DB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1989年5月28日以后出生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63D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全日制大学专科及以上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A13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3E26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专科：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临床医学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520101K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；</w:t>
            </w:r>
          </w:p>
          <w:p w14:paraId="12940C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本科：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临床医学100201K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；</w:t>
            </w:r>
          </w:p>
          <w:p w14:paraId="159CAB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研究生：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临床医学一级学科1002、1051。</w:t>
            </w:r>
          </w:p>
        </w:tc>
        <w:tc>
          <w:tcPr>
            <w:tcW w:w="7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497D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D9A8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20828">
            <w:pPr>
              <w:widowControl/>
              <w:spacing w:line="22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71E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889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C50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安州卫生健康局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DB7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安州区黄土镇莲花村卫生室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9AD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D78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1989年5月28日以后出生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C0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全日制大学专科及以上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E05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3BC1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专科：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临床医学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520101K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；</w:t>
            </w:r>
          </w:p>
          <w:p w14:paraId="597B69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本科：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临床医学100201K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；</w:t>
            </w:r>
          </w:p>
          <w:p w14:paraId="7CF367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研究生：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临床医学一级学科1002、1051。</w:t>
            </w:r>
          </w:p>
        </w:tc>
        <w:tc>
          <w:tcPr>
            <w:tcW w:w="7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6C3C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57A3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C3048">
            <w:pPr>
              <w:widowControl/>
              <w:spacing w:line="22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202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71E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C19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安州卫生健康局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881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安州区黄土镇盐井村卫生室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04A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869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1989年5月28日以后出生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5EA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全日制大学专科及以上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CC0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F201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专科：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临床医学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520101K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；</w:t>
            </w:r>
          </w:p>
          <w:p w14:paraId="60A63B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本科：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临床医学100201K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；</w:t>
            </w:r>
          </w:p>
          <w:p w14:paraId="6F3AD5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研究生：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临床医学一级学科1002、1051。</w:t>
            </w:r>
          </w:p>
        </w:tc>
        <w:tc>
          <w:tcPr>
            <w:tcW w:w="7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7D04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C8E9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0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5CF2B">
            <w:pPr>
              <w:keepNext w:val="0"/>
              <w:keepLines w:val="0"/>
              <w:widowControl/>
              <w:suppressLineNumbers w:val="0"/>
              <w:spacing w:line="22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A0E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绵阳市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4E5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江油市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EB2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江油市卫生健康局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2B7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江油市马角镇马阁寺村卫生站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BDE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F7A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1989年5月28日以后出生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1E2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全日制大学专科及以上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BBA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E850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  <w:t>专科：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临床医学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520101K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，中医学520401K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中医骨伤520402K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针灸推拿520403K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；</w:t>
            </w:r>
          </w:p>
          <w:p w14:paraId="376911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  <w:t>本科：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临床医学100201K，中医学类1005，中西医结合类1006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；</w:t>
            </w:r>
          </w:p>
          <w:p w14:paraId="3BD66C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  <w:t>研究生：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临床医学一级学科1002、1051，中医学一级学科1005，中医1057，中西医结合1006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。</w:t>
            </w:r>
          </w:p>
        </w:tc>
        <w:tc>
          <w:tcPr>
            <w:tcW w:w="7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520B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F76F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5C9B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F3B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11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16B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182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780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江油市卫生健康局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F93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江油市枫顺乡小坝村卫生站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8F6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DF7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1989年5月28日以后出生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790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全日制大学专科及以上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5CA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B06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  <w:t>专科：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临床医学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520101K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，中医学520401K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中医骨伤520402K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针灸推拿520403K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；</w:t>
            </w:r>
          </w:p>
          <w:p w14:paraId="6E56A0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  <w:t>本科：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临床医学100201K，中医学类1005，中西医结合类1006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；</w:t>
            </w:r>
          </w:p>
          <w:p w14:paraId="780DAF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  <w:t>研究生：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临床医学一级学科1002、1051，中医学一级学科1005，中医1057，中西医结合1006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。</w:t>
            </w:r>
          </w:p>
        </w:tc>
        <w:tc>
          <w:tcPr>
            <w:tcW w:w="75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025B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报考者需符合报考执业（助理）医师资格考试要求。</w:t>
            </w:r>
          </w:p>
        </w:tc>
      </w:tr>
      <w:tr w14:paraId="7A386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570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D1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550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绵阳市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3F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梓潼县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5A8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梓潼县卫生健康局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EB6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梓潼县仁和镇松林村卫生室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39C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447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1989年5月28日以后出生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F4F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全日制大学专科及以上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315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7C3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  <w:t>专科：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临床医学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520101K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，中医学520401K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中医骨伤520402K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针灸推拿520403K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蒙医学520404K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藏医学520405K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维医学520406K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傣医学520407K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哈医学520408K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朝医学520409K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；</w:t>
            </w:r>
          </w:p>
          <w:p w14:paraId="4B2AE3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  <w:t>本科：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临床医学100201K，中医学类1005，中西医结合类1006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；</w:t>
            </w:r>
          </w:p>
          <w:p w14:paraId="6CEF85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  <w:t>研究生：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临床医学一级学科1002、1051，中医学一级学科1005，中医1057，中西医结合1006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。</w:t>
            </w:r>
          </w:p>
        </w:tc>
        <w:tc>
          <w:tcPr>
            <w:tcW w:w="75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CD2A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1AF0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5666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8E4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53A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C17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梓潼县卫生健康局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5FD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梓潼县自强镇金光村卫生室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4E7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17B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1989年5月28日以后出生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33D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全日制大学专科及以上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979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806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  <w:t>专科：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临床医学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520101K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，中医学520401K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中医骨伤520402K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针灸推拿520403K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蒙医学520404K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藏医学520405K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维医学520406K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傣医学520407K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哈医学520408K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朝医学520409K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；</w:t>
            </w:r>
          </w:p>
          <w:p w14:paraId="3E8680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  <w:t>本科：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临床医学100201K，中医学类1005，中西医结合类1006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；</w:t>
            </w:r>
          </w:p>
          <w:p w14:paraId="1B9E29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  <w:t>研究生：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临床医学一级学科1002、1051，中医学一级学科1005，中医1057，中西医结合1006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。</w:t>
            </w:r>
          </w:p>
        </w:tc>
        <w:tc>
          <w:tcPr>
            <w:tcW w:w="75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68A6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B77C5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</w:trPr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4ABE0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6D6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B83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B58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梓潼县卫生健康局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FA6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梓潼县玛瑙镇桐麻村卫生室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058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C4B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1989年5月28日以后出生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F1D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全日制大学专科及以上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C29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725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  <w:t>专科：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临床医学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520101K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，中医学520401K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中医骨伤520402K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针灸推拿520403K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蒙医学520404K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藏医学520405K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维医学520406K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傣医学520407K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哈医学520408K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朝医学520409K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；</w:t>
            </w:r>
          </w:p>
          <w:p w14:paraId="3B1BB3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  <w:t>本科：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临床医学100201K，中医学类1005，中西医结合类1006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；</w:t>
            </w:r>
          </w:p>
          <w:p w14:paraId="3969B0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  <w:t>研究生：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临床医学一级学科1002、1051，中医学一级学科1005，中医1057，中西医结合1006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。</w:t>
            </w:r>
          </w:p>
        </w:tc>
        <w:tc>
          <w:tcPr>
            <w:tcW w:w="75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525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报考者需符合报考执业（助理）医师资格考试要求。</w:t>
            </w:r>
          </w:p>
        </w:tc>
      </w:tr>
      <w:tr w14:paraId="5BC3E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6D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A35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绵阳市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3D4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盐亭县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434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盐亭县卫生健康局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886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盐亭县金孔镇蟠龙村卫生室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B3E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9FD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1989年5月28日以后出生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5DB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全日制大学专科及以上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852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C3B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专科：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临床医学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520101K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；</w:t>
            </w:r>
          </w:p>
          <w:p w14:paraId="55B6A8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本科：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临床医学100201K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；</w:t>
            </w:r>
          </w:p>
          <w:p w14:paraId="0E4959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研究生：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临床医学一级学科1002、1051。</w:t>
            </w:r>
          </w:p>
        </w:tc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29F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48193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8AE9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2B4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D0C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887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盐亭县卫生健康局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289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盐亭县永泰镇陈家井村卫生室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6F3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A7D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1989年5月28日以后出生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CE5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全日制大学专科及以上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AB4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8A115">
            <w:pPr>
              <w:widowControl/>
              <w:spacing w:line="210" w:lineRule="exact"/>
              <w:jc w:val="left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val="en-US" w:eastAsia="zh-CN"/>
              </w:rPr>
              <w:t>专科：</w:t>
            </w:r>
            <w:r>
              <w:rPr>
                <w:rFonts w:hint="eastAsia"/>
                <w:sz w:val="20"/>
                <w:szCs w:val="20"/>
              </w:rPr>
              <w:t>临床医学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520101K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中医学520401K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；</w:t>
            </w:r>
          </w:p>
          <w:p w14:paraId="5CB24682">
            <w:pPr>
              <w:widowControl/>
              <w:spacing w:line="210" w:lineRule="exact"/>
              <w:jc w:val="left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val="en-US" w:eastAsia="zh-CN"/>
              </w:rPr>
              <w:t>本科：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临床医学100201K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，中医学类1005；</w:t>
            </w:r>
          </w:p>
          <w:p w14:paraId="5F3DEA9E">
            <w:pPr>
              <w:widowControl/>
              <w:spacing w:line="210" w:lineRule="exact"/>
              <w:jc w:val="left"/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val="en-US" w:eastAsia="zh-CN"/>
              </w:rPr>
              <w:t>研究生：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临床医学一级学科1002、1051，中医学一级学科1005，中医1057。</w:t>
            </w:r>
          </w:p>
          <w:p w14:paraId="7B00F9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841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78C8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66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CC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14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87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A0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0F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A98F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C1DE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71F488E6">
      <w:pP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sectPr>
          <w:pgSz w:w="16838" w:h="11906" w:orient="landscape"/>
          <w:pgMar w:top="1440" w:right="2098" w:bottom="1440" w:left="1871" w:header="851" w:footer="992" w:gutter="0"/>
          <w:pgNumType w:fmt="decimal"/>
          <w:cols w:space="0" w:num="1"/>
          <w:rtlGutter w:val="0"/>
          <w:docGrid w:type="lines" w:linePitch="322" w:charSpace="0"/>
        </w:sectPr>
      </w:pPr>
    </w:p>
    <w:p w14:paraId="3122235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B964FA"/>
    <w:rsid w:val="76B9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qFormat/>
    <w:uiPriority w:val="0"/>
    <w:pPr>
      <w:keepNext w:val="0"/>
      <w:keepLines w:val="0"/>
      <w:widowControl w:val="0"/>
      <w:suppressLineNumbers w:val="0"/>
      <w:ind w:left="2940"/>
      <w:jc w:val="both"/>
    </w:pPr>
    <w:rPr>
      <w:rFonts w:hint="default" w:ascii="Calibri" w:hAnsi="Calibri" w:eastAsia="宋体" w:cs="Times New Roman"/>
      <w:kern w:val="2"/>
      <w:sz w:val="21"/>
      <w:szCs w:val="21"/>
      <w:lang w:val="en-US" w:eastAsia="zh-CN"/>
    </w:rPr>
  </w:style>
  <w:style w:type="paragraph" w:styleId="3">
    <w:name w:val="Body Text"/>
    <w:basedOn w:val="1"/>
    <w:next w:val="2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正文2"/>
    <w:basedOn w:val="1"/>
    <w:next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2025-05-28T06:28:00Z</dcterms:created>
  <dc:creator>jp</dc:creator>
  <cp:lastModifiedBy>jp</cp:lastModifiedBy>
  <dcterms:modified xsi:type="dcterms:W3CDTF">2025-05-28T06:28:51Z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90B4F52F849E4566A62EDF25FF219A1E_11</vt:lpwstr>
  </property>
  <property fmtid="{D5CDD505-2E9C-101B-9397-08002B2CF9AE}" pid="4" name="KSOTemplateDocerSaveRecord">
    <vt:lpwstr>eyJoZGlkIjoiNWQ5ZGU5YTUyMzBlZGE1ZGIyOThmZTVjNmIwNzliZTYifQ==</vt:lpwstr>
  </property>
</Properties>
</file>