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C97CE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2025年麻栗坡县皮肤病防治站招聘编制外工作人员岗位计划表</w:t>
      </w:r>
    </w:p>
    <w:tbl>
      <w:tblPr>
        <w:tblStyle w:val="3"/>
        <w:tblW w:w="14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16"/>
        <w:gridCol w:w="917"/>
        <w:gridCol w:w="783"/>
        <w:gridCol w:w="1117"/>
        <w:gridCol w:w="1300"/>
        <w:gridCol w:w="1767"/>
        <w:gridCol w:w="833"/>
        <w:gridCol w:w="1150"/>
        <w:gridCol w:w="2467"/>
        <w:gridCol w:w="916"/>
        <w:gridCol w:w="2234"/>
      </w:tblGrid>
      <w:tr w14:paraId="44C7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 w14:paraId="60067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16" w:type="dxa"/>
          </w:tcPr>
          <w:p w14:paraId="1D93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17" w:type="dxa"/>
          </w:tcPr>
          <w:p w14:paraId="4FF5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83" w:type="dxa"/>
          </w:tcPr>
          <w:p w14:paraId="3873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17" w:type="dxa"/>
          </w:tcPr>
          <w:p w14:paraId="1B4F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</w:tcPr>
          <w:p w14:paraId="7683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767" w:type="dxa"/>
          </w:tcPr>
          <w:p w14:paraId="6D391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专业需求</w:t>
            </w:r>
          </w:p>
        </w:tc>
        <w:tc>
          <w:tcPr>
            <w:tcW w:w="833" w:type="dxa"/>
          </w:tcPr>
          <w:p w14:paraId="35DB2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毕业年限</w:t>
            </w:r>
          </w:p>
        </w:tc>
        <w:tc>
          <w:tcPr>
            <w:tcW w:w="1150" w:type="dxa"/>
          </w:tcPr>
          <w:p w14:paraId="321C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生源地或户籍条件</w:t>
            </w:r>
          </w:p>
        </w:tc>
        <w:tc>
          <w:tcPr>
            <w:tcW w:w="2467" w:type="dxa"/>
          </w:tcPr>
          <w:p w14:paraId="2A5C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执业资格或专业技术资格条件</w:t>
            </w:r>
          </w:p>
        </w:tc>
        <w:tc>
          <w:tcPr>
            <w:tcW w:w="916" w:type="dxa"/>
          </w:tcPr>
          <w:p w14:paraId="0454C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考试方式</w:t>
            </w:r>
          </w:p>
        </w:tc>
        <w:tc>
          <w:tcPr>
            <w:tcW w:w="2234" w:type="dxa"/>
          </w:tcPr>
          <w:p w14:paraId="11120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E6A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 w14:paraId="231DF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 w:colFirst="0" w:colLast="12"/>
            <w:bookmarkStart w:id="1" w:name="OLE_LINK2" w:colFirst="5" w:colLast="6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6" w:type="dxa"/>
          </w:tcPr>
          <w:p w14:paraId="09F69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药学</w:t>
            </w:r>
          </w:p>
        </w:tc>
        <w:tc>
          <w:tcPr>
            <w:tcW w:w="917" w:type="dxa"/>
          </w:tcPr>
          <w:p w14:paraId="5A1EF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</w:tcPr>
          <w:p w14:paraId="5EFF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17" w:type="dxa"/>
          </w:tcPr>
          <w:p w14:paraId="5C08A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300" w:type="dxa"/>
          </w:tcPr>
          <w:p w14:paraId="71017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767" w:type="dxa"/>
          </w:tcPr>
          <w:p w14:paraId="28B7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药学专业</w:t>
            </w:r>
          </w:p>
        </w:tc>
        <w:tc>
          <w:tcPr>
            <w:tcW w:w="833" w:type="dxa"/>
          </w:tcPr>
          <w:p w14:paraId="070F0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50" w:type="dxa"/>
          </w:tcPr>
          <w:p w14:paraId="76CB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2467" w:type="dxa"/>
          </w:tcPr>
          <w:p w14:paraId="3137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具有药学专业职称证书</w:t>
            </w:r>
          </w:p>
        </w:tc>
        <w:tc>
          <w:tcPr>
            <w:tcW w:w="916" w:type="dxa"/>
          </w:tcPr>
          <w:p w14:paraId="33FA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面试</w:t>
            </w:r>
          </w:p>
        </w:tc>
        <w:tc>
          <w:tcPr>
            <w:tcW w:w="2234" w:type="dxa"/>
          </w:tcPr>
          <w:p w14:paraId="2088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2" w:name="OLE_LINK4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麻栗坡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县户籍及建档立卡贫困户子女优先</w:t>
            </w:r>
            <w:bookmarkEnd w:id="2"/>
          </w:p>
        </w:tc>
      </w:tr>
      <w:bookmarkEnd w:id="0"/>
      <w:bookmarkEnd w:id="1"/>
      <w:tr w14:paraId="34A9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 w14:paraId="5A950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16" w:type="dxa"/>
          </w:tcPr>
          <w:p w14:paraId="05C0D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917" w:type="dxa"/>
          </w:tcPr>
          <w:p w14:paraId="3E9B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</w:tcPr>
          <w:p w14:paraId="6BF9C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857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35</w:t>
            </w:r>
            <w:bookmarkStart w:id="3" w:name="OLE_LINK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周岁以下</w:t>
            </w:r>
            <w:bookmarkEnd w:id="3"/>
          </w:p>
        </w:tc>
        <w:tc>
          <w:tcPr>
            <w:tcW w:w="1300" w:type="dxa"/>
            <w:shd w:val="clear" w:color="auto" w:fill="auto"/>
            <w:vAlign w:val="top"/>
          </w:tcPr>
          <w:p w14:paraId="4C43A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767" w:type="dxa"/>
          </w:tcPr>
          <w:p w14:paraId="59E8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1.医药学相专业；2.汉语言文学、秘书学、文秘、新闻传媒、医学文秘等相关专业。</w:t>
            </w:r>
            <w:bookmarkStart w:id="4" w:name="_GoBack"/>
            <w:bookmarkEnd w:id="4"/>
          </w:p>
        </w:tc>
        <w:tc>
          <w:tcPr>
            <w:tcW w:w="833" w:type="dxa"/>
          </w:tcPr>
          <w:p w14:paraId="1D0C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50" w:type="dxa"/>
          </w:tcPr>
          <w:p w14:paraId="795E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2467" w:type="dxa"/>
          </w:tcPr>
          <w:p w14:paraId="6EEE9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热爱文秘工作。有一定工作经验和文字功底,具备较强的组织能力和沟通协调能力,能熟练运用相关办公软件。</w:t>
            </w:r>
          </w:p>
        </w:tc>
        <w:tc>
          <w:tcPr>
            <w:tcW w:w="916" w:type="dxa"/>
          </w:tcPr>
          <w:p w14:paraId="1ADA9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面试</w:t>
            </w:r>
          </w:p>
        </w:tc>
        <w:tc>
          <w:tcPr>
            <w:tcW w:w="2234" w:type="dxa"/>
          </w:tcPr>
          <w:p w14:paraId="6A72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麻栗坡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县户籍及建档立卡贫困户子女优先</w:t>
            </w:r>
          </w:p>
        </w:tc>
      </w:tr>
      <w:tr w14:paraId="56AF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 w14:paraId="312F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16" w:type="dxa"/>
          </w:tcPr>
          <w:p w14:paraId="78FB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水电工</w:t>
            </w:r>
          </w:p>
        </w:tc>
        <w:tc>
          <w:tcPr>
            <w:tcW w:w="917" w:type="dxa"/>
          </w:tcPr>
          <w:p w14:paraId="136E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</w:tcPr>
          <w:p w14:paraId="4701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17" w:type="dxa"/>
          </w:tcPr>
          <w:p w14:paraId="4EE8D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300" w:type="dxa"/>
          </w:tcPr>
          <w:p w14:paraId="630B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767" w:type="dxa"/>
          </w:tcPr>
          <w:p w14:paraId="3BBFF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833" w:type="dxa"/>
          </w:tcPr>
          <w:p w14:paraId="49FBD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50" w:type="dxa"/>
          </w:tcPr>
          <w:p w14:paraId="4792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2467" w:type="dxa"/>
          </w:tcPr>
          <w:p w14:paraId="2FDD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具有水电工证和C1驾驶证，并有3年以上驾龄。</w:t>
            </w:r>
          </w:p>
        </w:tc>
        <w:tc>
          <w:tcPr>
            <w:tcW w:w="916" w:type="dxa"/>
          </w:tcPr>
          <w:p w14:paraId="7AB75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面试</w:t>
            </w:r>
          </w:p>
        </w:tc>
        <w:tc>
          <w:tcPr>
            <w:tcW w:w="2234" w:type="dxa"/>
          </w:tcPr>
          <w:p w14:paraId="4DA49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麻栗坡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县户籍及建档立卡贫困户子女优先</w:t>
            </w:r>
          </w:p>
        </w:tc>
      </w:tr>
    </w:tbl>
    <w:p w14:paraId="42C66346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587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2I2NjAyZjkwYzVjN2MxNzI2MTMyZTg4ZGVjYTAifQ=="/>
  </w:docVars>
  <w:rsids>
    <w:rsidRoot w:val="054533E6"/>
    <w:rsid w:val="016A3D84"/>
    <w:rsid w:val="054533E6"/>
    <w:rsid w:val="08E32BEA"/>
    <w:rsid w:val="0CF468A9"/>
    <w:rsid w:val="138A14E4"/>
    <w:rsid w:val="1EE34C0F"/>
    <w:rsid w:val="25824399"/>
    <w:rsid w:val="30395C43"/>
    <w:rsid w:val="39763A64"/>
    <w:rsid w:val="3AF30B53"/>
    <w:rsid w:val="4BF21670"/>
    <w:rsid w:val="4EE334F2"/>
    <w:rsid w:val="5A3C4D6C"/>
    <w:rsid w:val="65A65A90"/>
    <w:rsid w:val="691670B6"/>
    <w:rsid w:val="732D5129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287</Characters>
  <Lines>0</Lines>
  <Paragraphs>0</Paragraphs>
  <TotalTime>4</TotalTime>
  <ScaleCrop>false</ScaleCrop>
  <LinksUpToDate>false</LinksUpToDate>
  <CharactersWithSpaces>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2024-05-06T00:27:00Z</dcterms:created>
  <dc:creator>Administrator</dc:creator>
  <cp:lastModifiedBy>吴美佳</cp:lastModifiedBy>
  <dcterms:modified xsi:type="dcterms:W3CDTF">2025-05-06T02:10:39Z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75D0C47DA0AB483A9A8229F3438E9101_11</vt:lpwstr>
  </property>
</Properties>
</file>