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CB8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附件：《中南大学湘雅二医院桂林医院劳务派遣确认表》</w:t>
      </w:r>
    </w:p>
    <w:tbl>
      <w:tblPr>
        <w:tblStyle w:val="3"/>
        <w:tblW w:w="648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34"/>
        <w:gridCol w:w="734"/>
        <w:gridCol w:w="736"/>
        <w:gridCol w:w="1489"/>
        <w:gridCol w:w="1255"/>
        <w:gridCol w:w="1223"/>
        <w:gridCol w:w="822"/>
        <w:gridCol w:w="2378"/>
        <w:gridCol w:w="1640"/>
      </w:tblGrid>
      <w:tr w14:paraId="170C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4770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5129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60AC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02E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49BE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15F4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A8C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577B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7D3C7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E366A"/>
            <w:vAlign w:val="center"/>
          </w:tcPr>
          <w:p w14:paraId="1964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 w14:paraId="0EAB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BD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超声影像科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文员</w:t>
            </w:r>
            <w:bookmarkStart w:id="0" w:name="_GoBack"/>
            <w:bookmarkEnd w:id="0"/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D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文档录入速度快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18-35岁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周一至周五全天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（8:00-12:00，14:30-17:30）、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周六或周日上午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（8:00-12:00）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打超声报告</w:t>
            </w:r>
          </w:p>
        </w:tc>
      </w:tr>
      <w:tr w14:paraId="7ABF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A8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医学装备部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文员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有医学专业背景、生物医学工程、生物技术等相关专业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有证优先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18-50岁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周一至周五全天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（8:00-12:00，14:30-17:30），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能够配合加班。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如果是工程师，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可能需要轮流24小时听班，随时到岗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能熟练应用相关办公软件、资料整理等</w:t>
            </w:r>
          </w:p>
        </w:tc>
      </w:tr>
      <w:tr w14:paraId="0541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3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3D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营养科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技师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F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营养与食品、食品卫生与营养学、营养与食品卫生学等相关专业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要求有技师资格证，有相关工作经验优先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18-35岁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日工作8小时（具体排班由科室内安排），月休8天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从事营养配置工作</w:t>
            </w:r>
          </w:p>
        </w:tc>
      </w:tr>
      <w:tr w14:paraId="4E8E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E4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健康管理中心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7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护理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0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护理专业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要求持有护士资格证和护士执业证，有相关工作经验和较强的服务意识优先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18-28岁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工作时间：每周一至周五，国家法定节假日调休（偶有加班）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夏令日8:00-12:00  15:00-18:00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冬令日8:00-12:00  14:30-17:30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84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抽血等技术工作、相应接待及科内相关文职工作</w:t>
            </w:r>
          </w:p>
        </w:tc>
      </w:tr>
      <w:tr w14:paraId="12AF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9E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健康管理中心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导诊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E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航空服务、酒店管理相关专业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7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有相关工作经验和较强的服务意识优先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18-28岁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工作时间：每周一至周五，国家法定节假日调休（偶有加班）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夏令日8:00-12:00  15:00-18:00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冬令日8:00-12:00  14:30-17:30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E7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相应接待及科内相关文职工作</w:t>
            </w:r>
          </w:p>
        </w:tc>
      </w:tr>
      <w:tr w14:paraId="0EFA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88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工程师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7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0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机电工程、生物医学工程、医疗器械等相关专业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0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D5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要求持有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，有血液净化知识优先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5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5岁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34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日工作8小时（具体排班由科室内安排），月休4天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D2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血液净化机器、水处系统、中心供液系统等维修及日常维护</w:t>
            </w:r>
          </w:p>
        </w:tc>
      </w:tr>
    </w:tbl>
    <w:p w14:paraId="2F485CBC">
      <w:pP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</w:pPr>
    </w:p>
    <w:p w14:paraId="14D54BE8"/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F98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0571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50571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21675"/>
    <w:rsid w:val="0AD7348A"/>
    <w:rsid w:val="138B3904"/>
    <w:rsid w:val="56D21675"/>
    <w:rsid w:val="6B7B1B3F"/>
    <w:rsid w:val="718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781</Characters>
  <Lines>0</Lines>
  <Paragraphs>0</Paragraphs>
  <TotalTime>0</TotalTime>
  <ScaleCrop>false</ScaleCrop>
  <LinksUpToDate>false</LinksUpToDate>
  <CharactersWithSpaces>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2025-04-16T06:45:00Z</dcterms:created>
  <dc:creator>刘鑫林</dc:creator>
  <cp:lastModifiedBy>〇</cp:lastModifiedBy>
  <dcterms:modified xsi:type="dcterms:W3CDTF">2025-04-17T01:42:58Z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6E6FF990BC474739A7EB7DF8D8221AE7_11</vt:lpwstr>
  </property>
  <property fmtid="{D5CDD505-2E9C-101B-9397-08002B2CF9AE}" pid="4" name="KSOTemplateDocerSaveRecord">
    <vt:lpwstr>eyJoZGlkIjoiODg0NTRkYWIwYjdkYjk0NzhiMzkwMTRiOWUyMzUwYjQiLCJ1c2VySWQiOiIyMDQxNjM5OTUifQ==</vt:lpwstr>
  </property>
</Properties>
</file>