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7CCCC">
      <w:pPr>
        <w:keepNext w:val="0"/>
        <w:keepLines w:val="0"/>
        <w:pageBreakBefore w:val="0"/>
        <w:widowControl/>
        <w:shd w:val="clear" w:color="auto"/>
        <w:wordWrap w:val="0"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附件1</w:t>
      </w:r>
    </w:p>
    <w:p w14:paraId="2D1460DF">
      <w:pPr>
        <w:keepNext w:val="0"/>
        <w:keepLines w:val="0"/>
        <w:pageBreakBefore w:val="0"/>
        <w:widowControl/>
        <w:shd w:val="clear" w:color="auto"/>
        <w:wordWrap w:val="0"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招聘单位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简介</w:t>
      </w:r>
    </w:p>
    <w:p w14:paraId="18C6E863">
      <w:pPr>
        <w:pStyle w:val="3"/>
        <w:keepNext w:val="0"/>
        <w:keepLines w:val="0"/>
        <w:pageBreakBefore w:val="0"/>
        <w:shd w:val="clear"/>
        <w:kinsoku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 w14:paraId="741D2CB6">
      <w:pPr>
        <w:pStyle w:val="3"/>
        <w:keepNext w:val="0"/>
        <w:keepLines w:val="0"/>
        <w:pageBreakBefore w:val="0"/>
        <w:shd w:val="clear"/>
        <w:kinsoku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firstLine="640" w:firstLineChars="20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镇沅县人民医院</w:t>
      </w:r>
    </w:p>
    <w:p w14:paraId="06C740F3">
      <w:pPr>
        <w:pStyle w:val="3"/>
        <w:keepNext w:val="0"/>
        <w:keepLines w:val="0"/>
        <w:pageBreakBefore w:val="0"/>
        <w:shd w:val="clear"/>
        <w:kinsoku w:val="0"/>
        <w:overflowPunct w:val="0"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镇沅县人民医院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一所集医疗、教学、体检、预防保健、急救等为一体的二级甲等综合性医院，是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复旦大学附属金山医院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的对口帮扶医院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与云南省第一人民医院、昆明医科大学第一附属医院、普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洱市人民医院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等多家三甲医院建立了医疗协作关系。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建设用地 15141.93㎡(22.71 亩)，现有业务用房21500㎡。</w:t>
      </w:r>
      <w:r>
        <w:rPr>
          <w:rFonts w:hint="default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编制病床300张，开放病床453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张；核定编制20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"/>
        </w:rPr>
        <w:t>（含医疗急救站9人）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医院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设有临床科室13个、医技科室4个，职能科室8个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；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bidi="ar"/>
        </w:rPr>
        <w:t>拥有四维彩超、西门子16层螺旋CT及1.5T磁共振等设备，医院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 w:bidi="ar"/>
        </w:rPr>
        <w:t>还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bidi="ar"/>
        </w:rPr>
        <w:t>先后获得“全国白内障无障碍县”、“全国医院感染横断面调查先进单位 ”等荣誉称号。</w:t>
      </w:r>
    </w:p>
    <w:p w14:paraId="12AD1963">
      <w:pPr>
        <w:keepNext w:val="0"/>
        <w:keepLines w:val="0"/>
        <w:pageBreakBefore w:val="0"/>
        <w:widowControl/>
        <w:wordWrap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镇沅县中医医院（普洱市人民医院镇沅院区）</w:t>
      </w:r>
    </w:p>
    <w:p w14:paraId="165F9622">
      <w:pPr>
        <w:keepNext w:val="0"/>
        <w:keepLines w:val="0"/>
        <w:pageBreakBefore w:val="0"/>
        <w:widowControl/>
        <w:wordWrap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5"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镇沅县中医医院（普洱市人民医院镇沅院区）是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一所政府主办集医疗、预防、保健、康养为一体的综合性二级中医医院。于2017年规划，2020年2月开工建设，2022年8月19日开办运营，2023年8月起由普洱市人民医院全面托管经营。医院总占地面积108亩，总建筑面积2.8万平方米，现已投入使用的面积为1.7万平方米，规划建设床位400张，开放床位200张，现有在职职工220人，其中：高级职称17人，医师57人，硕士研究生8人。共设科室21个。拥有GE64排螺旋CT，奥林巴斯电子超声胃肠镜、GELOGIQE11四维超声诊断仪、飞利浦DR、全自动凝血分析仪、全自动生化分析仪、14座GY2800D1—B2新型高端平底高压氧舱、智能药房及下肢康复机器人、盆底康复等设备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MWFmZjEwMDlmOWMyNWJmZjFlZGY5MzZiNTc3ZmMifQ=="/>
  </w:docVars>
  <w:rsids>
    <w:rsidRoot w:val="26E64851"/>
    <w:rsid w:val="0B7F7B5D"/>
    <w:rsid w:val="0BF50B06"/>
    <w:rsid w:val="0C235EC9"/>
    <w:rsid w:val="0C2948F2"/>
    <w:rsid w:val="14B8641B"/>
    <w:rsid w:val="177337F2"/>
    <w:rsid w:val="189D4C94"/>
    <w:rsid w:val="1B2D3DF8"/>
    <w:rsid w:val="1EA155A1"/>
    <w:rsid w:val="23CD191B"/>
    <w:rsid w:val="26E64851"/>
    <w:rsid w:val="318E128C"/>
    <w:rsid w:val="34BC46CD"/>
    <w:rsid w:val="38F46376"/>
    <w:rsid w:val="3A9C5958"/>
    <w:rsid w:val="3CA859E7"/>
    <w:rsid w:val="412C57AD"/>
    <w:rsid w:val="42FD6ABE"/>
    <w:rsid w:val="433F2390"/>
    <w:rsid w:val="434A10BE"/>
    <w:rsid w:val="43BF4070"/>
    <w:rsid w:val="480B7094"/>
    <w:rsid w:val="49167D6A"/>
    <w:rsid w:val="4F762D35"/>
    <w:rsid w:val="4F773246"/>
    <w:rsid w:val="4F86058C"/>
    <w:rsid w:val="4F9261DB"/>
    <w:rsid w:val="4FF52814"/>
    <w:rsid w:val="511B7621"/>
    <w:rsid w:val="557A3C7A"/>
    <w:rsid w:val="58742489"/>
    <w:rsid w:val="62D66F0A"/>
    <w:rsid w:val="74482B8D"/>
    <w:rsid w:val="77402A13"/>
    <w:rsid w:val="7CA954F0"/>
    <w:rsid w:val="7F04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unhideWhenUsed/>
    <w:qFormat/>
    <w:uiPriority w:val="99"/>
    <w:pPr>
      <w:ind w:firstLine="420" w:firstLineChars="200"/>
    </w:pPr>
    <w:rPr>
      <w:rFonts w:hint="default"/>
      <w:sz w:val="21"/>
    </w:rPr>
  </w:style>
  <w:style w:type="paragraph" w:styleId="3">
    <w:name w:val="Body Text"/>
    <w:basedOn w:val="1"/>
    <w:qFormat/>
    <w:uiPriority w:val="0"/>
    <w:pPr>
      <w:spacing w:before="100" w:beforeAutospacing="1" w:after="120" w:line="365" w:lineRule="atLeast"/>
      <w:ind w:left="1"/>
      <w:textAlignment w:val="bottom"/>
    </w:pPr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普洱市镇沅县党政机关单位</Company>
  <Pages>2</Pages>
  <Words>892</Words>
  <Characters>982</Characters>
  <Lines>0</Lines>
  <Paragraphs>0</Paragraphs>
  <TotalTime>1</TotalTime>
  <ScaleCrop>false</ScaleCrop>
  <LinksUpToDate>false</LinksUpToDate>
  <CharactersWithSpaces>985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2023-11-13T08:26:00Z</dcterms:created>
  <dc:creator>李志萍</dc:creator>
  <cp:lastModifiedBy>李志萍</cp:lastModifiedBy>
  <dcterms:modified xsi:type="dcterms:W3CDTF">2025-03-03T01:15:51Z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C5F6397110CC41B6929BEEBE0D81B827_13</vt:lpwstr>
  </property>
</Properties>
</file>