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D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68826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C0E2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1289A23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420" w:rightChars="20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ascii="宋体" w:hAnsi="宋体"/>
          <w:b/>
          <w:sz w:val="44"/>
          <w:szCs w:val="44"/>
        </w:rPr>
        <w:t>河北省</w:t>
      </w:r>
      <w:r>
        <w:rPr>
          <w:rFonts w:hint="eastAsia" w:ascii="宋体" w:hAnsi="宋体"/>
          <w:b/>
          <w:sz w:val="44"/>
          <w:szCs w:val="44"/>
          <w:lang w:eastAsia="zh-CN"/>
        </w:rPr>
        <w:t>第七人民医院</w:t>
      </w:r>
    </w:p>
    <w:p w14:paraId="6D0C653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240" w:lineRule="auto"/>
        <w:ind w:left="0" w:leftChars="0" w:right="420" w:rightChars="200" w:firstLine="0" w:firstLineChars="0"/>
        <w:jc w:val="center"/>
        <w:textAlignment w:val="auto"/>
        <w:outlineLvl w:val="9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2025年</w:t>
      </w:r>
      <w:r>
        <w:rPr>
          <w:rFonts w:ascii="宋体" w:hAnsi="宋体"/>
          <w:b/>
          <w:sz w:val="44"/>
          <w:szCs w:val="44"/>
        </w:rPr>
        <w:t>公开招聘</w:t>
      </w:r>
      <w:r>
        <w:rPr>
          <w:rFonts w:hint="eastAsia" w:ascii="宋体" w:hAnsi="宋体"/>
          <w:b/>
          <w:sz w:val="44"/>
          <w:szCs w:val="44"/>
          <w:lang w:eastAsia="zh-CN"/>
        </w:rPr>
        <w:t>工作人员</w:t>
      </w:r>
      <w:bookmarkStart w:id="0" w:name="_GoBack"/>
      <w:bookmarkEnd w:id="0"/>
      <w:r>
        <w:rPr>
          <w:rFonts w:ascii="宋体" w:hAnsi="宋体"/>
          <w:b/>
          <w:sz w:val="44"/>
          <w:szCs w:val="44"/>
        </w:rPr>
        <w:t>考试大纲</w:t>
      </w:r>
    </w:p>
    <w:p w14:paraId="0138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234CB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6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为便于应聘者了解、准备和参加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河北省第七人民医院</w:t>
      </w:r>
      <w:r>
        <w:rPr>
          <w:rFonts w:hint="eastAsia" w:ascii="仿宋" w:hAnsi="仿宋" w:eastAsia="仿宋" w:cs="仿宋"/>
          <w:sz w:val="32"/>
          <w:szCs w:val="32"/>
        </w:rPr>
        <w:t>公开招聘科目笔试，我们编写了《考试大纲》，供应聘者参考。</w:t>
      </w:r>
    </w:p>
    <w:p w14:paraId="52164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公共基础知识</w:t>
      </w:r>
    </w:p>
    <w:p w14:paraId="2B9E9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公共基础知识主要测试应聘者对公共基础知识的了解掌握程度。包括政治（含时政）、法律、经济、公共管理、公文写作、职业道德、人文、医患心理等方面。试题为客观性试题。客观性试题包括选择题、判断题等。答题时限90分钟，满分100分。</w:t>
      </w:r>
    </w:p>
    <w:p w14:paraId="7D28F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6" w:lineRule="exact"/>
        <w:ind w:leftChars="271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二、职业能力测验</w:t>
      </w:r>
    </w:p>
    <w:p w14:paraId="28487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职业能力测验主要测试应聘者的基本素质和能力要素。考察内容为言语理解与表达、推理判断、资料分析等。试题为客观性试题，包括选择题、判断题等。答题时限90分钟，满分100分。</w:t>
      </w:r>
    </w:p>
    <w:p w14:paraId="480FC40C"/>
    <w:sectPr>
      <w:pgSz w:w="11906" w:h="16838"/>
      <w:pgMar w:top="1587" w:right="1531" w:bottom="1587" w:left="1531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2025-04-01T08:37:34Z</dcterms:created>
  <dc:creator>Administrator</dc:creator>
  <cp:lastModifiedBy>琳儿</cp:lastModifiedBy>
  <dcterms:modified xsi:type="dcterms:W3CDTF">2025-04-01T08:37:42Z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eyJoZGlkIjoiNGQwMTZmMmZjNzc2ZDdhNzA1YjVjMDU4Mjk3NWVmMjQiLCJ1c2VySWQiOiIzMjE4MTkzMjUifQ==</vt:lpwstr>
  </property>
  <property fmtid="{D5CDD505-2E9C-101B-9397-08002B2CF9AE}" pid="4" name="ICV">
    <vt:lpwstr>A20DD5BDCF7F4C67AA61A768738B5207_12</vt:lpwstr>
  </property>
</Properties>
</file>