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1D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泰来县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</w:t>
      </w:r>
    </w:p>
    <w:p w14:paraId="37F46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 w14:paraId="7ADDC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1F0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为深入实施人才发展战略，贯彻落实习近平总书记关于卫生与健康工作的重要论述，进一步优化医疗卫生人才队伍结构，推动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全县</w:t>
      </w:r>
      <w:r>
        <w:rPr>
          <w:rFonts w:hint="eastAsia" w:ascii="Times New Roman" w:hAnsi="Times New Roman" w:eastAsia="仿宋_GB2312" w:cs="仿宋_GB2312"/>
          <w:sz w:val="34"/>
          <w:szCs w:val="32"/>
        </w:rPr>
        <w:t>医疗卫生事业高质量发展。现面向社会公开招聘非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4"/>
          <w:szCs w:val="32"/>
        </w:rPr>
        <w:t>编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卫生专业技术</w:t>
      </w:r>
      <w:r>
        <w:rPr>
          <w:rFonts w:hint="eastAsia" w:ascii="Times New Roman" w:hAnsi="Times New Roman" w:eastAsia="仿宋_GB2312" w:cs="仿宋_GB2312"/>
          <w:sz w:val="34"/>
          <w:szCs w:val="32"/>
        </w:rPr>
        <w:t>人员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人，</w:t>
      </w:r>
      <w:r>
        <w:rPr>
          <w:rFonts w:hint="eastAsia" w:ascii="Times New Roman" w:hAnsi="Times New Roman" w:eastAsia="仿宋_GB2312" w:cs="仿宋_GB2312"/>
          <w:sz w:val="34"/>
          <w:szCs w:val="32"/>
        </w:rPr>
        <w:t>现将有关事项公告如下：</w:t>
      </w:r>
    </w:p>
    <w:p w14:paraId="6D20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黑体"/>
          <w:sz w:val="34"/>
          <w:szCs w:val="32"/>
        </w:rPr>
      </w:pPr>
      <w:r>
        <w:rPr>
          <w:rFonts w:hint="eastAsia" w:ascii="黑体" w:hAnsi="黑体" w:eastAsia="黑体" w:cs="黑体"/>
          <w:sz w:val="34"/>
          <w:szCs w:val="32"/>
        </w:rPr>
        <w:t>一、引进数量</w:t>
      </w:r>
    </w:p>
    <w:p w14:paraId="4EA2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本次公开招聘非在编卫生专业技术人员31名，具体的招聘岗位、招聘人数及专业要求等，详见《2025年公开招聘非在编卫生专业技术人员岗位表》（以下简称《岗位表》，附件1）。</w:t>
      </w:r>
    </w:p>
    <w:p w14:paraId="1496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黑体"/>
          <w:sz w:val="34"/>
          <w:szCs w:val="32"/>
        </w:rPr>
      </w:pPr>
      <w:r>
        <w:rPr>
          <w:rFonts w:hint="eastAsia" w:ascii="黑体" w:hAnsi="黑体" w:eastAsia="黑体" w:cs="黑体"/>
          <w:sz w:val="34"/>
          <w:szCs w:val="32"/>
        </w:rPr>
        <w:t>二、引进条件</w:t>
      </w:r>
    </w:p>
    <w:p w14:paraId="35AF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（一）具有中华人民共和国国籍，享有公民的政治权利；</w:t>
      </w:r>
    </w:p>
    <w:p w14:paraId="77933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（二）遵守中华人民共和国宪法和法律，拥护中国共产党领导和社会主义制度；</w:t>
      </w:r>
    </w:p>
    <w:p w14:paraId="1C381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）遵守纪律，品行端正，作风正派，具备良好的职业素质;</w:t>
      </w:r>
    </w:p>
    <w:p w14:paraId="5A7EC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）有招聘岗位所需的学历、资历、专业、任职资格及技能要求;</w:t>
      </w:r>
    </w:p>
    <w:p w14:paraId="192A1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）具备适应岗位要求的身体条件;</w:t>
      </w:r>
    </w:p>
    <w:p w14:paraId="1243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）具备岗位所需的其他条件，具体详见《岗位表》（附件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）；</w:t>
      </w:r>
    </w:p>
    <w:p w14:paraId="7824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）尚未解除纪律处分或者正在接受纪律审查的人员、受过刑事处罚或者涉嫌违法犯罪正在接受调查的人员，法律、法规规定的其他情形，不得报考。</w:t>
      </w:r>
    </w:p>
    <w:p w14:paraId="62312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黑体"/>
          <w:sz w:val="34"/>
          <w:szCs w:val="32"/>
        </w:rPr>
      </w:pPr>
      <w:r>
        <w:rPr>
          <w:rFonts w:hint="eastAsia" w:ascii="黑体" w:hAnsi="黑体" w:eastAsia="黑体" w:cs="黑体"/>
          <w:sz w:val="34"/>
          <w:szCs w:val="32"/>
        </w:rPr>
        <w:t>三、引进程序</w:t>
      </w:r>
    </w:p>
    <w:p w14:paraId="19FE3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此次招聘</w:t>
      </w:r>
      <w:r>
        <w:rPr>
          <w:rFonts w:hint="eastAsia" w:ascii="Times New Roman" w:hAnsi="Times New Roman" w:eastAsia="仿宋_GB2312" w:cs="仿宋_GB2312"/>
          <w:sz w:val="34"/>
          <w:szCs w:val="32"/>
        </w:rPr>
        <w:t>采取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“网上报名、资格审查、择优面谈、考察、体检、公示、聘用”</w:t>
      </w:r>
      <w:r>
        <w:rPr>
          <w:rFonts w:hint="eastAsia" w:ascii="Times New Roman" w:hAnsi="Times New Roman" w:eastAsia="仿宋_GB2312" w:cs="仿宋_GB2312"/>
          <w:sz w:val="34"/>
          <w:szCs w:val="32"/>
        </w:rPr>
        <w:t>七个环节的选聘方式，面向社会引进应、往届优秀高校毕业生。</w:t>
      </w:r>
    </w:p>
    <w:p w14:paraId="3FC53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仿宋_GB2312" w:cs="楷体_GB2312"/>
          <w:b w:val="0"/>
          <w:bCs w:val="0"/>
          <w:sz w:val="34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z w:val="34"/>
          <w:szCs w:val="32"/>
        </w:rPr>
        <w:t>（一）报名</w:t>
      </w:r>
    </w:p>
    <w:p w14:paraId="76D31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（1）报名时间：从招聘公告发布之日起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至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highlight w:val="none"/>
          <w:lang w:val="en-US" w:eastAsia="zh-CN"/>
        </w:rPr>
        <w:t>2025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sz w:val="34"/>
          <w:szCs w:val="32"/>
        </w:rPr>
        <w:t>止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sz w:val="34"/>
          <w:szCs w:val="32"/>
        </w:rPr>
        <w:t>以我方邮箱系统接收邮件显示时间为准，逾期不予受理）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。</w:t>
      </w:r>
    </w:p>
    <w:p w14:paraId="4429F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（2）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报名方式：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  <w:t>请报考人员将报名所需材料扫描成彩色PDF版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，以“姓名+报考单位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val="en-US" w:eastAsia="zh-CN"/>
        </w:rPr>
        <w:t>+手机号码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”命名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  <w:t>，通过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压缩包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形式发送至指定邮箱。报名所需材料为身份证、毕业证、学位证、教育部学历证书电子注册备案表（需在学信网上通过学历查询、报名时处于有效期内）、招聘岗位要求的相关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  <w:t>材料和《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val="en-US" w:eastAsia="zh-CN"/>
        </w:rPr>
        <w:t>2025年公开招聘非在编卫生专业技术人员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报名表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  <w:t>》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（附件2）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  <w:t>等。</w:t>
      </w:r>
    </w:p>
    <w:p w14:paraId="60A0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4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泰来县中医医院：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u w:val="none"/>
          <w:lang w:val="en-US" w:eastAsia="zh-CN"/>
        </w:rPr>
        <w:instrText xml:space="preserve"> HYPERLINK "mailto:920090892@qq.com" </w:instrTex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仿宋_GB2312" w:cs="仿宋_GB2312"/>
          <w:color w:val="auto"/>
          <w:sz w:val="34"/>
          <w:szCs w:val="32"/>
          <w:u w:val="none"/>
          <w:lang w:val="en-US" w:eastAsia="zh-CN"/>
        </w:rPr>
        <w:t>920090892@qq.com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u w:val="none"/>
          <w:lang w:val="en-US" w:eastAsia="zh-CN"/>
        </w:rPr>
        <w:fldChar w:fldCharType="end"/>
      </w:r>
    </w:p>
    <w:p w14:paraId="2D1A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泰来县妇幼保健计划生育服务中心：</w:t>
      </w:r>
      <w:r>
        <w:rPr>
          <w:rStyle w:val="9"/>
          <w:rFonts w:hint="eastAsia" w:ascii="Times New Roman" w:hAnsi="Times New Roman" w:eastAsia="仿宋_GB2312" w:cs="仿宋_GB2312"/>
          <w:color w:val="auto"/>
          <w:sz w:val="34"/>
          <w:szCs w:val="32"/>
          <w:u w:val="none"/>
          <w:lang w:val="en-US" w:eastAsia="zh-CN"/>
        </w:rPr>
        <w:t>1917225409@qq.com</w:t>
      </w:r>
    </w:p>
    <w:p w14:paraId="78396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仿宋_GB2312" w:cs="楷体_GB2312"/>
          <w:b w:val="0"/>
          <w:bCs w:val="0"/>
          <w:sz w:val="34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z w:val="34"/>
          <w:szCs w:val="32"/>
        </w:rPr>
        <w:t>（二）资格审查</w:t>
      </w:r>
    </w:p>
    <w:p w14:paraId="53D8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线上报名材料提交后，进行资格审查，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审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eastAsia="zh-CN"/>
        </w:rPr>
        <w:t>查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结果通过邮箱回复。</w:t>
      </w:r>
    </w:p>
    <w:p w14:paraId="294A3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仿宋_GB2312" w:cs="楷体_GB2312"/>
          <w:b w:val="0"/>
          <w:bCs w:val="0"/>
          <w:color w:val="auto"/>
          <w:sz w:val="34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color w:val="auto"/>
          <w:sz w:val="34"/>
          <w:szCs w:val="32"/>
        </w:rPr>
        <w:t>（三）择优面谈</w:t>
      </w:r>
    </w:p>
    <w:p w14:paraId="012B1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根据考生报名情况，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择优进行面谈。</w:t>
      </w:r>
      <w:r>
        <w:rPr>
          <w:rFonts w:hint="eastAsia" w:ascii="Times New Roman" w:hAnsi="Times New Roman" w:eastAsia="仿宋_GB2312" w:cs="仿宋_GB2312"/>
          <w:sz w:val="34"/>
          <w:szCs w:val="32"/>
        </w:rPr>
        <w:t>具体时间、地点另行通知。</w:t>
      </w:r>
    </w:p>
    <w:p w14:paraId="2F9C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仿宋_GB2312" w:cs="楷体_GB2312"/>
          <w:b w:val="0"/>
          <w:bCs w:val="0"/>
          <w:sz w:val="34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z w:val="34"/>
          <w:szCs w:val="32"/>
        </w:rPr>
        <w:t>（四）考察</w:t>
      </w:r>
    </w:p>
    <w:p w14:paraId="0D9C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  <w:highlight w:val="none"/>
        </w:rPr>
        <w:t>采取等额考察的</w:t>
      </w:r>
      <w:r>
        <w:rPr>
          <w:rFonts w:hint="eastAsia" w:ascii="Times New Roman" w:hAnsi="Times New Roman" w:eastAsia="仿宋_GB2312" w:cs="仿宋_GB2312"/>
          <w:sz w:val="34"/>
          <w:szCs w:val="32"/>
        </w:rPr>
        <w:t>方式进行考察，审查拟聘人员档案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4"/>
          <w:szCs w:val="32"/>
        </w:rPr>
        <w:t>对拟聘人员思想政治、个人诚信、征信、职业操守、道德品质、遵纪守法等方面进行考察，考察不合格的，取消聘用资格。</w:t>
      </w:r>
    </w:p>
    <w:p w14:paraId="4F825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仿宋_GB2312" w:cs="楷体_GB2312"/>
          <w:b w:val="0"/>
          <w:bCs w:val="0"/>
          <w:sz w:val="34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z w:val="34"/>
          <w:szCs w:val="32"/>
        </w:rPr>
        <w:t>（五）体检</w:t>
      </w:r>
    </w:p>
    <w:p w14:paraId="41BD2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对拟聘用人员组织体检，体检标准参照《国家公务员录用体检通用标准》执行。体检不合格者不予聘用。</w:t>
      </w:r>
    </w:p>
    <w:p w14:paraId="063FE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仿宋_GB2312" w:cs="楷体_GB2312"/>
          <w:b w:val="0"/>
          <w:bCs w:val="0"/>
          <w:sz w:val="34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z w:val="34"/>
          <w:szCs w:val="32"/>
        </w:rPr>
        <w:t>（六）公示</w:t>
      </w:r>
    </w:p>
    <w:p w14:paraId="6658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体检合格人员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仿宋_GB2312"/>
          <w:sz w:val="34"/>
          <w:szCs w:val="32"/>
        </w:rPr>
        <w:t>公示无异议的确定为聘用人员。因拟聘人员考察、体检、公示不合格的，或主动放弃聘用的，或试用期内无法胜任工作岗位，聘用单位有权予以解聘</w:t>
      </w:r>
      <w:r>
        <w:rPr>
          <w:rFonts w:hint="eastAsia" w:ascii="Times New Roman" w:hAnsi="Times New Roman" w:eastAsia="仿宋_GB2312" w:cs="仿宋_GB2312"/>
          <w:sz w:val="34"/>
          <w:szCs w:val="32"/>
          <w:lang w:eastAsia="zh-CN"/>
        </w:rPr>
        <w:t>。</w:t>
      </w:r>
    </w:p>
    <w:p w14:paraId="74B98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ascii="Times New Roman" w:hAnsi="Times New Roman" w:eastAsia="仿宋_GB2312" w:cs="楷体_GB2312"/>
          <w:b w:val="0"/>
          <w:bCs w:val="0"/>
          <w:sz w:val="34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z w:val="34"/>
          <w:szCs w:val="32"/>
        </w:rPr>
        <w:t>（七）聘用</w:t>
      </w:r>
    </w:p>
    <w:p w14:paraId="36217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公示期满，对没有问题或反映问题不影响聘用的，由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用人单位</w:t>
      </w:r>
      <w:r>
        <w:rPr>
          <w:rFonts w:hint="eastAsia" w:ascii="Times New Roman" w:hAnsi="Times New Roman" w:eastAsia="仿宋_GB2312" w:cs="仿宋_GB2312"/>
          <w:sz w:val="34"/>
          <w:szCs w:val="32"/>
        </w:rPr>
        <w:t>与拟聘人员签订劳动合同，具体薪资架构及绩效考核参照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用人单位</w:t>
      </w:r>
      <w:r>
        <w:rPr>
          <w:rFonts w:hint="eastAsia" w:ascii="Times New Roman" w:hAnsi="Times New Roman" w:eastAsia="仿宋_GB2312" w:cs="仿宋_GB2312"/>
          <w:sz w:val="34"/>
          <w:szCs w:val="32"/>
        </w:rPr>
        <w:t>相关薪酬制度执行。</w:t>
      </w:r>
    </w:p>
    <w:p w14:paraId="7F0EF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黑体"/>
          <w:sz w:val="34"/>
          <w:szCs w:val="32"/>
        </w:rPr>
      </w:pPr>
      <w:r>
        <w:rPr>
          <w:rFonts w:hint="eastAsia" w:ascii="黑体" w:hAnsi="黑体" w:eastAsia="黑体" w:cs="黑体"/>
          <w:sz w:val="34"/>
          <w:szCs w:val="32"/>
        </w:rPr>
        <w:t>四、其他事项</w:t>
      </w:r>
    </w:p>
    <w:p w14:paraId="7933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仿宋_GB2312"/>
          <w:sz w:val="34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（一）本次公开招聘工作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由用人单位</w:t>
      </w:r>
      <w:r>
        <w:rPr>
          <w:rFonts w:hint="eastAsia" w:ascii="Times New Roman" w:hAnsi="Times New Roman" w:eastAsia="仿宋_GB2312" w:cs="仿宋_GB2312"/>
          <w:sz w:val="34"/>
          <w:szCs w:val="32"/>
        </w:rPr>
        <w:t>组织实施，考生如有咨询事项，可在工作日内（上午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4"/>
          <w:szCs w:val="32"/>
        </w:rPr>
        <w:t>: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4"/>
          <w:szCs w:val="32"/>
        </w:rPr>
        <w:t>0-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4"/>
          <w:szCs w:val="32"/>
        </w:rPr>
        <w:t>: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4"/>
          <w:szCs w:val="32"/>
        </w:rPr>
        <w:t>0、下午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4"/>
          <w:szCs w:val="32"/>
        </w:rPr>
        <w:t>:30-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4"/>
          <w:szCs w:val="32"/>
        </w:rPr>
        <w:t>: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4"/>
          <w:szCs w:val="32"/>
        </w:rPr>
        <w:t>）拨打电话咨询：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0452-8222074 （泰来县中医医院 于老师）</w:t>
      </w:r>
    </w:p>
    <w:p w14:paraId="22AD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hint="default" w:ascii="Times New Roman" w:hAnsi="Times New Roman" w:eastAsia="仿宋_GB2312" w:cs="仿宋_GB2312"/>
          <w:sz w:val="34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0452-8233326 （泰来县妇幼保健计划生育服务中心  李老师）</w:t>
      </w:r>
    </w:p>
    <w:p w14:paraId="76D4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（二）严禁弄虚作假行为。报考人员应自觉遵守考试纪律和相关规定，如发现有作弊、弄虚作假或有其他违规违纪行为，或不服从考务安排的，一经查实一律取消其应聘资格。造成不良影响和后果的，将依法依规追究相关责任。</w:t>
      </w:r>
    </w:p>
    <w:p w14:paraId="7812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（三）本公告解释权归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用人单位</w:t>
      </w:r>
      <w:r>
        <w:rPr>
          <w:rFonts w:hint="eastAsia" w:ascii="Times New Roman" w:hAnsi="Times New Roman" w:eastAsia="仿宋_GB2312" w:cs="仿宋_GB2312"/>
          <w:sz w:val="34"/>
          <w:szCs w:val="32"/>
        </w:rPr>
        <w:t>所有。</w:t>
      </w:r>
    </w:p>
    <w:p w14:paraId="4A0C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</w:p>
    <w:p w14:paraId="5980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98" w:leftChars="304" w:hanging="1360" w:hangingChars="4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附件1：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2025年泰来县公开招聘非在编卫生专业技术人员岗位表</w:t>
      </w:r>
    </w:p>
    <w:p w14:paraId="4E31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98" w:leftChars="304" w:hanging="1360" w:hangingChars="4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</w:rPr>
        <w:t>附件2：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2025年泰来县</w:t>
      </w:r>
      <w:r>
        <w:rPr>
          <w:rFonts w:hint="eastAsia" w:ascii="Times New Roman" w:hAnsi="Times New Roman" w:eastAsia="仿宋_GB2312" w:cs="仿宋_GB2312"/>
          <w:sz w:val="34"/>
          <w:szCs w:val="32"/>
          <w:highlight w:val="none"/>
          <w:lang w:val="en-US" w:eastAsia="zh-CN"/>
        </w:rPr>
        <w:t>公开招聘非在编卫生专业技术人员</w:t>
      </w:r>
      <w:r>
        <w:rPr>
          <w:rFonts w:hint="eastAsia" w:ascii="Times New Roman" w:hAnsi="Times New Roman" w:eastAsia="仿宋_GB2312" w:cs="仿宋_GB2312"/>
          <w:sz w:val="34"/>
          <w:szCs w:val="32"/>
          <w:highlight w:val="none"/>
        </w:rPr>
        <w:t>报名表</w:t>
      </w:r>
    </w:p>
    <w:p w14:paraId="786B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</w:p>
    <w:p w14:paraId="20D5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</w:p>
    <w:p w14:paraId="5642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</w:p>
    <w:p w14:paraId="75B2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4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泰来县卫生健康局</w:t>
      </w:r>
    </w:p>
    <w:p w14:paraId="63E5A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sz w:val="34"/>
          <w:szCs w:val="32"/>
        </w:rPr>
      </w:pP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仿宋_GB2312"/>
          <w:sz w:val="34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4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4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4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4"/>
          <w:szCs w:val="32"/>
        </w:rPr>
        <w:t>日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109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FC2D5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FC2D5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zgwOWE2YWIwMzUwOGVhNWViOTM2OGNjZDE3ZTYifQ=="/>
  </w:docVars>
  <w:rsids>
    <w:rsidRoot w:val="00000000"/>
    <w:rsid w:val="00447139"/>
    <w:rsid w:val="004E0863"/>
    <w:rsid w:val="01545A05"/>
    <w:rsid w:val="01B91D0C"/>
    <w:rsid w:val="02ED7EC0"/>
    <w:rsid w:val="034F46D6"/>
    <w:rsid w:val="03541CED"/>
    <w:rsid w:val="055257E7"/>
    <w:rsid w:val="0598566E"/>
    <w:rsid w:val="05FC53C3"/>
    <w:rsid w:val="08E12275"/>
    <w:rsid w:val="0A374116"/>
    <w:rsid w:val="0A624FB9"/>
    <w:rsid w:val="0A7113D6"/>
    <w:rsid w:val="0B6D2F06"/>
    <w:rsid w:val="0C550884"/>
    <w:rsid w:val="0C596D50"/>
    <w:rsid w:val="0D307327"/>
    <w:rsid w:val="0D892EDB"/>
    <w:rsid w:val="0DD732D5"/>
    <w:rsid w:val="0DF20A80"/>
    <w:rsid w:val="0E6D6359"/>
    <w:rsid w:val="0E76520D"/>
    <w:rsid w:val="0EA855E3"/>
    <w:rsid w:val="0EB67D00"/>
    <w:rsid w:val="102B2027"/>
    <w:rsid w:val="106F460A"/>
    <w:rsid w:val="11904838"/>
    <w:rsid w:val="124E024F"/>
    <w:rsid w:val="14CC4951"/>
    <w:rsid w:val="15D66983"/>
    <w:rsid w:val="16390F5A"/>
    <w:rsid w:val="163A2FC4"/>
    <w:rsid w:val="16816E45"/>
    <w:rsid w:val="17262A67"/>
    <w:rsid w:val="17C2022B"/>
    <w:rsid w:val="181A30AD"/>
    <w:rsid w:val="18F02060"/>
    <w:rsid w:val="19322678"/>
    <w:rsid w:val="1AB43D12"/>
    <w:rsid w:val="1B157212"/>
    <w:rsid w:val="1C6F29E3"/>
    <w:rsid w:val="1CDD28FB"/>
    <w:rsid w:val="1D077978"/>
    <w:rsid w:val="1D085CBA"/>
    <w:rsid w:val="1DE32193"/>
    <w:rsid w:val="237644F1"/>
    <w:rsid w:val="251F61A7"/>
    <w:rsid w:val="26543C2E"/>
    <w:rsid w:val="26A83F7A"/>
    <w:rsid w:val="27F40FA3"/>
    <w:rsid w:val="287265EE"/>
    <w:rsid w:val="288B76AF"/>
    <w:rsid w:val="28DE3C83"/>
    <w:rsid w:val="292437BC"/>
    <w:rsid w:val="2A263B34"/>
    <w:rsid w:val="2A8E743C"/>
    <w:rsid w:val="2B1D2332"/>
    <w:rsid w:val="2D0F4D53"/>
    <w:rsid w:val="2D2B1461"/>
    <w:rsid w:val="2D473918"/>
    <w:rsid w:val="2D4D587B"/>
    <w:rsid w:val="2DA76D39"/>
    <w:rsid w:val="2DAA05D8"/>
    <w:rsid w:val="2E0F48DF"/>
    <w:rsid w:val="300E12F2"/>
    <w:rsid w:val="31813D45"/>
    <w:rsid w:val="31D245A1"/>
    <w:rsid w:val="32ED1692"/>
    <w:rsid w:val="32FE3BB1"/>
    <w:rsid w:val="34BD5094"/>
    <w:rsid w:val="35BD1E02"/>
    <w:rsid w:val="360E54A0"/>
    <w:rsid w:val="37213C08"/>
    <w:rsid w:val="37C14E9C"/>
    <w:rsid w:val="37E42938"/>
    <w:rsid w:val="38123949"/>
    <w:rsid w:val="384B0C09"/>
    <w:rsid w:val="38D26C34"/>
    <w:rsid w:val="391159AF"/>
    <w:rsid w:val="3A281202"/>
    <w:rsid w:val="3A7F5CC3"/>
    <w:rsid w:val="3B64626A"/>
    <w:rsid w:val="3C2F4EE1"/>
    <w:rsid w:val="3CA43BF4"/>
    <w:rsid w:val="3E68072F"/>
    <w:rsid w:val="3E886713"/>
    <w:rsid w:val="3EC51715"/>
    <w:rsid w:val="3FD55988"/>
    <w:rsid w:val="3FF878C8"/>
    <w:rsid w:val="4001677D"/>
    <w:rsid w:val="433E55F2"/>
    <w:rsid w:val="44C47D79"/>
    <w:rsid w:val="462D5DF9"/>
    <w:rsid w:val="4746206E"/>
    <w:rsid w:val="47A3011A"/>
    <w:rsid w:val="47E61E76"/>
    <w:rsid w:val="48B00D40"/>
    <w:rsid w:val="4A657908"/>
    <w:rsid w:val="4B5160DF"/>
    <w:rsid w:val="4CA010CC"/>
    <w:rsid w:val="4D3F2693"/>
    <w:rsid w:val="4EA03605"/>
    <w:rsid w:val="4F0B065C"/>
    <w:rsid w:val="4F766114"/>
    <w:rsid w:val="4F912F4E"/>
    <w:rsid w:val="4FBF7ABB"/>
    <w:rsid w:val="4FFD05E3"/>
    <w:rsid w:val="51894824"/>
    <w:rsid w:val="520C2D5F"/>
    <w:rsid w:val="537A08C9"/>
    <w:rsid w:val="53BF452D"/>
    <w:rsid w:val="53EE096F"/>
    <w:rsid w:val="54F2448F"/>
    <w:rsid w:val="55256612"/>
    <w:rsid w:val="55B2315E"/>
    <w:rsid w:val="56382375"/>
    <w:rsid w:val="56E83D9B"/>
    <w:rsid w:val="58403763"/>
    <w:rsid w:val="58845D45"/>
    <w:rsid w:val="59A04C8D"/>
    <w:rsid w:val="59AA5338"/>
    <w:rsid w:val="59D648B0"/>
    <w:rsid w:val="5B697F4F"/>
    <w:rsid w:val="5D5061F6"/>
    <w:rsid w:val="5E0D40E7"/>
    <w:rsid w:val="5EA92062"/>
    <w:rsid w:val="5FAE2B99"/>
    <w:rsid w:val="60B14BB9"/>
    <w:rsid w:val="6118073D"/>
    <w:rsid w:val="6154391C"/>
    <w:rsid w:val="61776447"/>
    <w:rsid w:val="61816FE9"/>
    <w:rsid w:val="61EF4230"/>
    <w:rsid w:val="6220088D"/>
    <w:rsid w:val="6251167C"/>
    <w:rsid w:val="62F76564"/>
    <w:rsid w:val="63846BFA"/>
    <w:rsid w:val="64467711"/>
    <w:rsid w:val="644840CB"/>
    <w:rsid w:val="6489105B"/>
    <w:rsid w:val="64D4595F"/>
    <w:rsid w:val="66410DD2"/>
    <w:rsid w:val="675477B4"/>
    <w:rsid w:val="676A4358"/>
    <w:rsid w:val="6BB65DBE"/>
    <w:rsid w:val="6C6475C8"/>
    <w:rsid w:val="6C783074"/>
    <w:rsid w:val="6C7D068A"/>
    <w:rsid w:val="6D8A12B0"/>
    <w:rsid w:val="6DB63134"/>
    <w:rsid w:val="6E345AAF"/>
    <w:rsid w:val="6E6B2E90"/>
    <w:rsid w:val="6F141779"/>
    <w:rsid w:val="6FCF5757"/>
    <w:rsid w:val="70253512"/>
    <w:rsid w:val="706F478E"/>
    <w:rsid w:val="712437CA"/>
    <w:rsid w:val="7169742F"/>
    <w:rsid w:val="72C9287B"/>
    <w:rsid w:val="72F3295B"/>
    <w:rsid w:val="74C0380A"/>
    <w:rsid w:val="755D1930"/>
    <w:rsid w:val="75BF1D13"/>
    <w:rsid w:val="77644920"/>
    <w:rsid w:val="77F4039A"/>
    <w:rsid w:val="78EF46BD"/>
    <w:rsid w:val="78FE2B52"/>
    <w:rsid w:val="790A7749"/>
    <w:rsid w:val="79D02741"/>
    <w:rsid w:val="7B4D1837"/>
    <w:rsid w:val="7CA103C5"/>
    <w:rsid w:val="7D197F5B"/>
    <w:rsid w:val="7D6815C0"/>
    <w:rsid w:val="7D957F29"/>
    <w:rsid w:val="7F3B68AE"/>
    <w:rsid w:val="7F43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1488</Characters>
  <Lines>0</Lines>
  <Paragraphs>0</Paragraphs>
  <TotalTime>8</TotalTime>
  <ScaleCrop>false</ScaleCrop>
  <LinksUpToDate>false</LinksUpToDate>
  <CharactersWithSpaces>1530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2024-03-07T01:11:00Z</dcterms:created>
  <dc:creator>Administrator</dc:creator>
  <cp:lastModifiedBy>不再讨厌夏天</cp:lastModifiedBy>
  <cp:lastPrinted>2024-03-20T02:14:00Z</cp:lastPrinted>
  <dcterms:modified xsi:type="dcterms:W3CDTF">2025-03-21T03:49:42Z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8355522DEC73442587C4F323336E52F6_13</vt:lpwstr>
  </property>
  <property fmtid="{D5CDD505-2E9C-101B-9397-08002B2CF9AE}" pid="4" name="KSOTemplateDocerSaveRecord">
    <vt:lpwstr>eyJoZGlkIjoiYzAxMmMzNDQ0ZDdhMGQyNGZlMzM4YjZjNzAwZDE5ZWEiLCJ1c2VySWQiOiIxNjY0MDE0NTEwIn0=</vt:lpwstr>
  </property>
</Properties>
</file>