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r>
        <w:rPr>
          <w:color w:val="000000"/>
          <w:sz w:val="31"/>
          <w:szCs w:val="31"/>
        </w:rPr>
        <w:t>口腔科院感整改报告</w:t>
      </w:r>
    </w:p>
    <w:p>
      <w:pPr>
        <w:pStyle w:val="2"/>
        <w:keepNext w:val="0"/>
        <w:keepLines w:val="0"/>
        <w:widowControl/>
        <w:suppressLineNumbers w:val="0"/>
      </w:pPr>
      <w:r>
        <w:rPr>
          <w:color w:val="000000"/>
          <w:sz w:val="24"/>
          <w:szCs w:val="24"/>
        </w:rPr>
        <w:t xml:space="preserve">篇一:医院感染检查整改报告 </w:t>
      </w:r>
    </w:p>
    <w:p>
      <w:pPr>
        <w:pStyle w:val="2"/>
        <w:keepNext w:val="0"/>
        <w:keepLines w:val="0"/>
        <w:widowControl/>
        <w:suppressLineNumbers w:val="0"/>
      </w:pPr>
      <w:r>
        <w:rPr>
          <w:color w:val="000000"/>
          <w:sz w:val="24"/>
          <w:szCs w:val="24"/>
        </w:rPr>
        <w:t xml:space="preserve">××医院 </w:t>
      </w:r>
    </w:p>
    <w:p>
      <w:pPr>
        <w:pStyle w:val="2"/>
        <w:keepNext w:val="0"/>
        <w:keepLines w:val="0"/>
        <w:widowControl/>
        <w:suppressLineNumbers w:val="0"/>
      </w:pPr>
      <w:r>
        <w:rPr>
          <w:color w:val="000000"/>
          <w:sz w:val="24"/>
          <w:szCs w:val="24"/>
        </w:rPr>
        <w:t xml:space="preserve">关于××市县级医疗机构和基层医疗机构医院感染管 </w:t>
      </w:r>
    </w:p>
    <w:p>
      <w:pPr>
        <w:pStyle w:val="2"/>
        <w:keepNext w:val="0"/>
        <w:keepLines w:val="0"/>
        <w:widowControl/>
        <w:suppressLineNumbers w:val="0"/>
      </w:pPr>
      <w:r>
        <w:rPr>
          <w:color w:val="000000"/>
          <w:sz w:val="24"/>
          <w:szCs w:val="24"/>
        </w:rPr>
        <w:t xml:space="preserve">理专项督导检查的整改报告 </w:t>
      </w:r>
    </w:p>
    <w:p>
      <w:pPr>
        <w:pStyle w:val="2"/>
        <w:keepNext w:val="0"/>
        <w:keepLines w:val="0"/>
        <w:widowControl/>
        <w:suppressLineNumbers w:val="0"/>
      </w:pPr>
      <w:r>
        <w:rPr>
          <w:color w:val="000000"/>
          <w:sz w:val="24"/>
          <w:szCs w:val="24"/>
        </w:rPr>
        <w:t>根据××市卫生和计划生育委员会关于开展××市县级医疗机构和基层医疗机构医院感染管理专项督导工作的实施方案，20</w:t>
      </w:r>
      <w:r>
        <w:rPr>
          <w:rFonts w:hint="eastAsia"/>
          <w:color w:val="000000"/>
          <w:sz w:val="24"/>
          <w:szCs w:val="24"/>
          <w:lang w:val="en-US" w:eastAsia="zh-CN"/>
        </w:rPr>
        <w:t>**</w:t>
      </w:r>
      <w:bookmarkStart w:id="0" w:name="_GoBack"/>
      <w:bookmarkEnd w:id="0"/>
      <w:r>
        <w:rPr>
          <w:color w:val="000000"/>
          <w:sz w:val="24"/>
          <w:szCs w:val="24"/>
        </w:rPr>
        <w:t xml:space="preserve">年4月19日，由市医院感染管理质量控制中心督导组，在县卫生计生局××副局长，医政股××的陪同下对我院医院感染管理工作进行了督导检查。督导组一行通过听取汇报和现场查看，就我院医院感染管理工作中的法律法规落实，医院感染管理体系建设，重点环节和重点部门医院感染管理等进行了检查，并对医院感染管理工作提出了要求。通过检查，发现我院医院感染管理存在以下问题:1、医院污水处理记录欠规范，无日常监测;2、检验室布局流程不合理;3、一次性医疗器械采购资质不齐;4医院感染管理工作计划与本院开展业务不一致;5、院内医院感染管理检查无改进情况反映;6、治疗室物品放置欠规范;7、环境卫生学未按照要求进行监测;8、一线科室防护用品配置不齐; </w:t>
      </w:r>
    </w:p>
    <w:p>
      <w:pPr>
        <w:pStyle w:val="2"/>
        <w:keepNext w:val="0"/>
        <w:keepLines w:val="0"/>
        <w:widowControl/>
        <w:suppressLineNumbers w:val="0"/>
      </w:pPr>
      <w:r>
        <w:rPr>
          <w:color w:val="000000"/>
          <w:sz w:val="24"/>
          <w:szCs w:val="24"/>
        </w:rPr>
        <w:t xml:space="preserve">9、医疗废物暂存点无“六防”标示;10、供应室布局流程不合理，无生物监测，无重要设备保修记录，一次性物品放置欠规范，医疗废物桶未加盖。我院就督导组提出的问题高度重视，并讨论和制定了整改措施，现将存在的问题的整改 </w:t>
      </w:r>
    </w:p>
    <w:p>
      <w:pPr>
        <w:pStyle w:val="2"/>
        <w:keepNext w:val="0"/>
        <w:keepLines w:val="0"/>
        <w:widowControl/>
        <w:suppressLineNumbers w:val="0"/>
      </w:pPr>
      <w:r>
        <w:rPr>
          <w:color w:val="000000"/>
          <w:sz w:val="24"/>
          <w:szCs w:val="24"/>
        </w:rPr>
        <w:t xml:space="preserve">措施汇报如下: </w:t>
      </w:r>
    </w:p>
    <w:p>
      <w:pPr>
        <w:pStyle w:val="2"/>
        <w:keepNext w:val="0"/>
        <w:keepLines w:val="0"/>
        <w:widowControl/>
        <w:suppressLineNumbers w:val="0"/>
      </w:pPr>
      <w:r>
        <w:rPr>
          <w:color w:val="000000"/>
          <w:sz w:val="24"/>
          <w:szCs w:val="24"/>
        </w:rPr>
        <w:t xml:space="preserve">一、医院污水处理记录欠规范，无日常监测 </w:t>
      </w:r>
    </w:p>
    <w:p>
      <w:pPr>
        <w:pStyle w:val="2"/>
        <w:keepNext w:val="0"/>
        <w:keepLines w:val="0"/>
        <w:widowControl/>
        <w:suppressLineNumbers w:val="0"/>
      </w:pPr>
      <w:r>
        <w:rPr>
          <w:color w:val="000000"/>
          <w:sz w:val="24"/>
          <w:szCs w:val="24"/>
        </w:rPr>
        <w:t xml:space="preserve">我院按照《医疗机构水污染排放标准》要求，立即安排人员采购日常监测试剂，并规范填写各项记录本。 </w:t>
      </w:r>
    </w:p>
    <w:p>
      <w:pPr>
        <w:pStyle w:val="2"/>
        <w:keepNext w:val="0"/>
        <w:keepLines w:val="0"/>
        <w:widowControl/>
        <w:suppressLineNumbers w:val="0"/>
      </w:pPr>
      <w:r>
        <w:rPr>
          <w:color w:val="000000"/>
          <w:sz w:val="24"/>
          <w:szCs w:val="24"/>
        </w:rPr>
        <w:t xml:space="preserve">二、检验室布局流程不合理 </w:t>
      </w:r>
    </w:p>
    <w:p>
      <w:pPr>
        <w:pStyle w:val="2"/>
        <w:keepNext w:val="0"/>
        <w:keepLines w:val="0"/>
        <w:widowControl/>
        <w:suppressLineNumbers w:val="0"/>
      </w:pPr>
      <w:r>
        <w:rPr>
          <w:color w:val="000000"/>
          <w:sz w:val="24"/>
          <w:szCs w:val="24"/>
        </w:rPr>
        <w:t xml:space="preserve">因检验室业务用房面积不够，现只能设置为临检室、生化室、库房、更衣室，但科室各项操作严格按照规程进行。 </w:t>
      </w:r>
    </w:p>
    <w:p>
      <w:pPr>
        <w:pStyle w:val="2"/>
        <w:keepNext w:val="0"/>
        <w:keepLines w:val="0"/>
        <w:widowControl/>
        <w:suppressLineNumbers w:val="0"/>
      </w:pPr>
      <w:r>
        <w:rPr>
          <w:color w:val="000000"/>
          <w:sz w:val="24"/>
          <w:szCs w:val="24"/>
        </w:rPr>
        <w:t xml:space="preserve">三、一次性医疗器械采购资质不齐 </w:t>
      </w:r>
    </w:p>
    <w:p>
      <w:pPr>
        <w:pStyle w:val="2"/>
        <w:keepNext w:val="0"/>
        <w:keepLines w:val="0"/>
        <w:widowControl/>
        <w:suppressLineNumbers w:val="0"/>
      </w:pPr>
      <w:r>
        <w:rPr>
          <w:color w:val="000000"/>
          <w:sz w:val="24"/>
          <w:szCs w:val="24"/>
        </w:rPr>
        <w:t xml:space="preserve">我院就一次性医疗器械采购资质不齐问题，安排采购人员在购进前向销售企业索要相关资质，由院感科对产品的相关资质进行审验，合格后出具一次性医疗器械、器具、消毒产品证件审核登记表，采购人员方可进行采购，并要求严禁采购无相关资质和资质不齐的医疗器械和消毒产品。 </w:t>
      </w:r>
    </w:p>
    <w:p>
      <w:pPr>
        <w:pStyle w:val="2"/>
        <w:keepNext w:val="0"/>
        <w:keepLines w:val="0"/>
        <w:widowControl/>
        <w:suppressLineNumbers w:val="0"/>
      </w:pPr>
      <w:r>
        <w:rPr>
          <w:color w:val="000000"/>
          <w:sz w:val="24"/>
          <w:szCs w:val="24"/>
        </w:rPr>
        <w:t xml:space="preserve">四、医院感染管理工作计划与本院开展业务不一致 </w:t>
      </w:r>
    </w:p>
    <w:p>
      <w:pPr>
        <w:pStyle w:val="2"/>
        <w:keepNext w:val="0"/>
        <w:keepLines w:val="0"/>
        <w:widowControl/>
        <w:suppressLineNumbers w:val="0"/>
      </w:pPr>
      <w:r>
        <w:rPr>
          <w:color w:val="000000"/>
          <w:sz w:val="24"/>
          <w:szCs w:val="24"/>
        </w:rPr>
        <w:t xml:space="preserve">院感科对医院感染管理工作计划进行从新安排，确保各项计划与我院开展业务一致，并且有很高的执行率。 </w:t>
      </w:r>
    </w:p>
    <w:p>
      <w:pPr>
        <w:pStyle w:val="2"/>
        <w:keepNext w:val="0"/>
        <w:keepLines w:val="0"/>
        <w:widowControl/>
        <w:suppressLineNumbers w:val="0"/>
      </w:pPr>
      <w:r>
        <w:rPr>
          <w:color w:val="000000"/>
          <w:sz w:val="24"/>
          <w:szCs w:val="24"/>
        </w:rPr>
        <w:t xml:space="preserve">五、院内医院感染管理检查无改进情况反映 </w:t>
      </w:r>
    </w:p>
    <w:p>
      <w:pPr>
        <w:pStyle w:val="2"/>
        <w:keepNext w:val="0"/>
        <w:keepLines w:val="0"/>
        <w:widowControl/>
        <w:suppressLineNumbers w:val="0"/>
      </w:pPr>
      <w:r>
        <w:rPr>
          <w:color w:val="000000"/>
          <w:sz w:val="24"/>
          <w:szCs w:val="24"/>
        </w:rPr>
        <w:t xml:space="preserve">针对医院感染管理检查无改进情况，院感科对检查表进行从新设计增加了改进情况，并对存在问题进行整改追踪确保此项工作落实到位。 </w:t>
      </w:r>
    </w:p>
    <w:p>
      <w:pPr>
        <w:pStyle w:val="2"/>
        <w:keepNext w:val="0"/>
        <w:keepLines w:val="0"/>
        <w:widowControl/>
        <w:suppressLineNumbers w:val="0"/>
      </w:pPr>
      <w:r>
        <w:rPr>
          <w:color w:val="000000"/>
          <w:sz w:val="24"/>
          <w:szCs w:val="24"/>
        </w:rPr>
        <w:t xml:space="preserve">六、治疗室物品放置欠规范 </w:t>
      </w:r>
    </w:p>
    <w:p>
      <w:pPr>
        <w:pStyle w:val="2"/>
        <w:keepNext w:val="0"/>
        <w:keepLines w:val="0"/>
        <w:widowControl/>
        <w:suppressLineNumbers w:val="0"/>
      </w:pPr>
      <w:r>
        <w:rPr>
          <w:color w:val="000000"/>
          <w:sz w:val="24"/>
          <w:szCs w:val="24"/>
        </w:rPr>
        <w:t xml:space="preserve">对治疗室物品的摆放按照督导组专家要求进行了整改， </w:t>
      </w:r>
    </w:p>
    <w:p>
      <w:pPr>
        <w:pStyle w:val="2"/>
        <w:keepNext w:val="0"/>
        <w:keepLines w:val="0"/>
        <w:widowControl/>
        <w:suppressLineNumbers w:val="0"/>
      </w:pPr>
      <w:r>
        <w:rPr>
          <w:color w:val="000000"/>
          <w:sz w:val="24"/>
          <w:szCs w:val="24"/>
        </w:rPr>
        <w:t xml:space="preserve">物品柜内上层放置一次性无菌物品，下层放置清洁物品。 </w:t>
      </w:r>
    </w:p>
    <w:p>
      <w:pPr>
        <w:pStyle w:val="2"/>
        <w:keepNext w:val="0"/>
        <w:keepLines w:val="0"/>
        <w:widowControl/>
        <w:suppressLineNumbers w:val="0"/>
      </w:pPr>
      <w:r>
        <w:rPr>
          <w:color w:val="000000"/>
          <w:sz w:val="24"/>
          <w:szCs w:val="24"/>
        </w:rPr>
        <w:t xml:space="preserve">七、环境卫生学监测未按照要求进行监测 </w:t>
      </w:r>
    </w:p>
    <w:p>
      <w:pPr>
        <w:pStyle w:val="2"/>
        <w:keepNext w:val="0"/>
        <w:keepLines w:val="0"/>
        <w:widowControl/>
        <w:suppressLineNumbers w:val="0"/>
      </w:pPr>
      <w:r>
        <w:rPr>
          <w:color w:val="000000"/>
          <w:sz w:val="24"/>
          <w:szCs w:val="24"/>
        </w:rPr>
        <w:t xml:space="preserve">因我院无微生物实验室，环境卫生学监测暂由县疾控中心每年进行1次监测，按照《医院感染管理办法》要求环境卫生学采样监测频率为重点科室每月一次，非重点科室一季度一次的要求，我院将与县疾控中心协商并委托对我院环境卫生学进行监测。 </w:t>
      </w:r>
    </w:p>
    <w:p>
      <w:pPr>
        <w:pStyle w:val="2"/>
        <w:keepNext w:val="0"/>
        <w:keepLines w:val="0"/>
        <w:widowControl/>
        <w:suppressLineNumbers w:val="0"/>
      </w:pPr>
      <w:r>
        <w:rPr>
          <w:color w:val="000000"/>
          <w:sz w:val="24"/>
          <w:szCs w:val="24"/>
        </w:rPr>
        <w:t xml:space="preserve">八、一线科室防护用品配置不齐 </w:t>
      </w:r>
    </w:p>
    <w:p>
      <w:pPr>
        <w:pStyle w:val="2"/>
        <w:keepNext w:val="0"/>
        <w:keepLines w:val="0"/>
        <w:widowControl/>
        <w:suppressLineNumbers w:val="0"/>
      </w:pPr>
      <w:r>
        <w:rPr>
          <w:color w:val="000000"/>
          <w:sz w:val="24"/>
          <w:szCs w:val="24"/>
        </w:rPr>
        <w:t xml:space="preserve">协调我院采购部门统一采购防护用品，包括:口罩、手套、护目镜、防护面罩、防水围裙、隔离衣、防护服等并按要求用专用箱注明品种、数量配置到一线科室。 </w:t>
      </w:r>
    </w:p>
    <w:p>
      <w:pPr>
        <w:pStyle w:val="2"/>
        <w:keepNext w:val="0"/>
        <w:keepLines w:val="0"/>
        <w:widowControl/>
        <w:suppressLineNumbers w:val="0"/>
      </w:pPr>
      <w:r>
        <w:rPr>
          <w:color w:val="000000"/>
          <w:sz w:val="24"/>
          <w:szCs w:val="24"/>
        </w:rPr>
        <w:t xml:space="preserve">九、医疗废物暂存点无“六防”标示 </w:t>
      </w:r>
    </w:p>
    <w:p>
      <w:pPr>
        <w:pStyle w:val="2"/>
        <w:keepNext w:val="0"/>
        <w:keepLines w:val="0"/>
        <w:widowControl/>
        <w:suppressLineNumbers w:val="0"/>
      </w:pPr>
      <w:r>
        <w:rPr>
          <w:color w:val="000000"/>
          <w:sz w:val="24"/>
          <w:szCs w:val="24"/>
        </w:rPr>
        <w:t xml:space="preserve">立即安排人员制作“六防”标示并粘贴于医疗废物暂存点。 </w:t>
      </w:r>
    </w:p>
    <w:p>
      <w:pPr>
        <w:pStyle w:val="2"/>
        <w:keepNext w:val="0"/>
        <w:keepLines w:val="0"/>
        <w:widowControl/>
        <w:suppressLineNumbers w:val="0"/>
      </w:pPr>
      <w:r>
        <w:rPr>
          <w:color w:val="000000"/>
          <w:sz w:val="24"/>
          <w:szCs w:val="24"/>
        </w:rPr>
        <w:t xml:space="preserve">十、供应室布局流程不合理，无生物监测，无重要设备保修记录，一次性物品放置欠规范，医疗废物桶未加盖 </w:t>
      </w:r>
    </w:p>
    <w:p>
      <w:pPr>
        <w:pStyle w:val="2"/>
        <w:keepNext w:val="0"/>
        <w:keepLines w:val="0"/>
        <w:widowControl/>
        <w:suppressLineNumbers w:val="0"/>
      </w:pPr>
      <w:r>
        <w:rPr>
          <w:color w:val="000000"/>
          <w:sz w:val="24"/>
          <w:szCs w:val="24"/>
        </w:rPr>
        <w:t xml:space="preserve">1、布局不合理问题，因供应室很多墙面为承重墙，不能对房屋进行改造，此项工作暂不能进行。 </w:t>
      </w:r>
    </w:p>
    <w:p>
      <w:pPr>
        <w:pStyle w:val="2"/>
        <w:keepNext w:val="0"/>
        <w:keepLines w:val="0"/>
        <w:widowControl/>
        <w:suppressLineNumbers w:val="0"/>
      </w:pPr>
      <w:r>
        <w:rPr>
          <w:color w:val="000000"/>
          <w:sz w:val="24"/>
          <w:szCs w:val="24"/>
        </w:rPr>
        <w:t xml:space="preserve">2、无生物监测问题，已联系销售企业，待相关资质提供齐全后立即采购。 </w:t>
      </w:r>
    </w:p>
    <w:p>
      <w:pPr>
        <w:pStyle w:val="2"/>
        <w:keepNext w:val="0"/>
        <w:keepLines w:val="0"/>
        <w:widowControl/>
        <w:suppressLineNumbers w:val="0"/>
      </w:pPr>
      <w:r>
        <w:rPr>
          <w:color w:val="000000"/>
          <w:sz w:val="24"/>
          <w:szCs w:val="24"/>
        </w:rPr>
        <w:t xml:space="preserve">3、无重要设备保修记录，通知负责供应室管理人员建立相关记录。 </w:t>
      </w:r>
    </w:p>
    <w:p>
      <w:pPr>
        <w:pStyle w:val="2"/>
        <w:keepNext w:val="0"/>
        <w:keepLines w:val="0"/>
        <w:widowControl/>
        <w:suppressLineNumbers w:val="0"/>
      </w:pPr>
      <w:r>
        <w:rPr>
          <w:color w:val="000000"/>
          <w:sz w:val="24"/>
          <w:szCs w:val="24"/>
        </w:rPr>
        <w:t xml:space="preserve">4、一次性物品放置欠规范，协调一次性耗材管理人员将消毒产品，医用耗材(1类、2类、3类)分开放置并在醒目处标明品名并做好出入库登记工作。 </w:t>
      </w:r>
    </w:p>
    <w:p>
      <w:pPr>
        <w:pStyle w:val="2"/>
        <w:keepNext w:val="0"/>
        <w:keepLines w:val="0"/>
        <w:widowControl/>
        <w:suppressLineNumbers w:val="0"/>
      </w:pPr>
      <w:r>
        <w:rPr>
          <w:color w:val="000000"/>
          <w:sz w:val="24"/>
          <w:szCs w:val="24"/>
        </w:rPr>
        <w:t xml:space="preserve">5、医疗废物桶未加盖，已将废物桶进行加盖。 </w:t>
      </w:r>
    </w:p>
    <w:p>
      <w:pPr>
        <w:pStyle w:val="2"/>
        <w:keepNext w:val="0"/>
        <w:keepLines w:val="0"/>
        <w:widowControl/>
        <w:suppressLineNumbers w:val="0"/>
      </w:pPr>
      <w:r>
        <w:rPr>
          <w:color w:val="000000"/>
          <w:sz w:val="24"/>
          <w:szCs w:val="24"/>
        </w:rPr>
        <w:t xml:space="preserve">6、因供应室管理人员无相关资质，对供应室医院感染管理知识欠缺，我院以安排2人近期到成都参加××省人民医院举办的供应室医院感染管理培训会，待培训后将对我院供应室进行软件的全面规范。 </w:t>
      </w:r>
    </w:p>
    <w:p>
      <w:pPr>
        <w:pStyle w:val="2"/>
        <w:keepNext w:val="0"/>
        <w:keepLines w:val="0"/>
        <w:widowControl/>
        <w:suppressLineNumbers w:val="0"/>
      </w:pPr>
      <w:r>
        <w:rPr>
          <w:color w:val="000000"/>
          <w:sz w:val="24"/>
          <w:szCs w:val="24"/>
        </w:rPr>
        <w:t xml:space="preserve">××医院 </w:t>
      </w:r>
    </w:p>
    <w:p>
      <w:pPr>
        <w:pStyle w:val="2"/>
        <w:keepNext w:val="0"/>
        <w:keepLines w:val="0"/>
        <w:widowControl/>
        <w:suppressLineNumbers w:val="0"/>
      </w:pPr>
      <w:r>
        <w:rPr>
          <w:color w:val="000000"/>
          <w:sz w:val="24"/>
          <w:szCs w:val="24"/>
        </w:rPr>
        <w:t xml:space="preserve">××年××月××日 </w:t>
      </w:r>
    </w:p>
    <w:p>
      <w:pPr>
        <w:pStyle w:val="2"/>
        <w:keepNext w:val="0"/>
        <w:keepLines w:val="0"/>
        <w:widowControl/>
        <w:suppressLineNumbers w:val="0"/>
        <w:jc w:val="center"/>
        <w:rPr>
          <w:b/>
          <w:bCs/>
        </w:rPr>
      </w:pPr>
      <w:r>
        <w:rPr>
          <w:b/>
          <w:bCs/>
          <w:color w:val="000000"/>
          <w:sz w:val="24"/>
          <w:szCs w:val="24"/>
        </w:rPr>
        <w:t>篇二:院感专项检查整改情况</w:t>
      </w:r>
    </w:p>
    <w:p>
      <w:pPr>
        <w:pStyle w:val="2"/>
        <w:keepNext w:val="0"/>
        <w:keepLines w:val="0"/>
        <w:widowControl/>
        <w:suppressLineNumbers w:val="0"/>
      </w:pPr>
      <w:r>
        <w:rPr>
          <w:color w:val="000000"/>
          <w:sz w:val="24"/>
          <w:szCs w:val="24"/>
        </w:rPr>
        <w:t>20</w:t>
      </w:r>
      <w:r>
        <w:rPr>
          <w:rFonts w:hint="eastAsia"/>
          <w:color w:val="000000"/>
          <w:sz w:val="24"/>
          <w:szCs w:val="24"/>
          <w:lang w:val="en-US" w:eastAsia="zh-CN"/>
        </w:rPr>
        <w:t>**</w:t>
      </w:r>
      <w:r>
        <w:rPr>
          <w:color w:val="000000"/>
          <w:sz w:val="24"/>
          <w:szCs w:val="24"/>
        </w:rPr>
        <w:t xml:space="preserve">年 院感专项检查整改情况 </w:t>
      </w:r>
    </w:p>
    <w:p>
      <w:pPr>
        <w:pStyle w:val="2"/>
        <w:keepNext w:val="0"/>
        <w:keepLines w:val="0"/>
        <w:widowControl/>
        <w:suppressLineNumbers w:val="0"/>
      </w:pPr>
      <w:r>
        <w:rPr>
          <w:color w:val="000000"/>
          <w:sz w:val="24"/>
          <w:szCs w:val="24"/>
        </w:rPr>
        <w:t xml:space="preserve">句容市卫生局于2012年5月22日对我院进行了院感专项检查， </w:t>
      </w:r>
    </w:p>
    <w:p>
      <w:pPr>
        <w:pStyle w:val="2"/>
        <w:keepNext w:val="0"/>
        <w:keepLines w:val="0"/>
        <w:widowControl/>
        <w:suppressLineNumbers w:val="0"/>
      </w:pPr>
      <w:r>
        <w:rPr>
          <w:color w:val="000000"/>
          <w:sz w:val="24"/>
          <w:szCs w:val="24"/>
        </w:rPr>
        <w:t xml:space="preserve">将检查的情况予以了通报。 </w:t>
      </w:r>
    </w:p>
    <w:p>
      <w:pPr>
        <w:pStyle w:val="2"/>
        <w:keepNext w:val="0"/>
        <w:keepLines w:val="0"/>
        <w:widowControl/>
        <w:suppressLineNumbers w:val="0"/>
      </w:pPr>
      <w:r>
        <w:rPr>
          <w:color w:val="000000"/>
          <w:sz w:val="24"/>
          <w:szCs w:val="24"/>
        </w:rPr>
        <w:t xml:space="preserve">一.主要存在的问题; </w:t>
      </w:r>
    </w:p>
    <w:p>
      <w:pPr>
        <w:pStyle w:val="2"/>
        <w:keepNext w:val="0"/>
        <w:keepLines w:val="0"/>
        <w:widowControl/>
        <w:suppressLineNumbers w:val="0"/>
      </w:pPr>
      <w:r>
        <w:rPr>
          <w:color w:val="000000"/>
          <w:sz w:val="24"/>
          <w:szCs w:val="24"/>
        </w:rPr>
        <w:t xml:space="preserve">1.口腔科:机械数量少，与接诊人数不相符，手机钻头只有3把， </w:t>
      </w:r>
    </w:p>
    <w:p>
      <w:pPr>
        <w:pStyle w:val="2"/>
        <w:keepNext w:val="0"/>
        <w:keepLines w:val="0"/>
        <w:widowControl/>
        <w:suppressLineNumbers w:val="0"/>
      </w:pPr>
      <w:r>
        <w:rPr>
          <w:color w:val="000000"/>
          <w:sz w:val="24"/>
          <w:szCs w:val="24"/>
        </w:rPr>
        <w:t xml:space="preserve">不能保证一用一灭菌。 </w:t>
      </w:r>
    </w:p>
    <w:p>
      <w:pPr>
        <w:pStyle w:val="2"/>
        <w:keepNext w:val="0"/>
        <w:keepLines w:val="0"/>
        <w:widowControl/>
        <w:suppressLineNumbers w:val="0"/>
      </w:pPr>
      <w:r>
        <w:rPr>
          <w:color w:val="000000"/>
          <w:sz w:val="24"/>
          <w:szCs w:val="24"/>
        </w:rPr>
        <w:t xml:space="preserve">2.检验科:抽血未执行一人一巾一带。 </w:t>
      </w:r>
    </w:p>
    <w:p>
      <w:pPr>
        <w:pStyle w:val="2"/>
        <w:keepNext w:val="0"/>
        <w:keepLines w:val="0"/>
        <w:widowControl/>
        <w:suppressLineNumbers w:val="0"/>
      </w:pPr>
      <w:r>
        <w:rPr>
          <w:color w:val="000000"/>
          <w:sz w:val="24"/>
          <w:szCs w:val="24"/>
        </w:rPr>
        <w:t xml:space="preserve">3胃镜室:办公.检查.清洁和存放未分开。 </w:t>
      </w:r>
    </w:p>
    <w:p>
      <w:pPr>
        <w:pStyle w:val="2"/>
        <w:keepNext w:val="0"/>
        <w:keepLines w:val="0"/>
        <w:widowControl/>
        <w:suppressLineNumbers w:val="0"/>
      </w:pPr>
      <w:r>
        <w:rPr>
          <w:color w:val="000000"/>
          <w:sz w:val="24"/>
          <w:szCs w:val="24"/>
        </w:rPr>
        <w:t xml:space="preserve">4产房:流程不合理，内有妇检室，预防接种室和婴儿洗澡间。 </w:t>
      </w:r>
    </w:p>
    <w:p>
      <w:pPr>
        <w:pStyle w:val="2"/>
        <w:keepNext w:val="0"/>
        <w:keepLines w:val="0"/>
        <w:widowControl/>
        <w:suppressLineNumbers w:val="0"/>
      </w:pPr>
      <w:r>
        <w:rPr>
          <w:color w:val="000000"/>
          <w:sz w:val="24"/>
          <w:szCs w:val="24"/>
        </w:rPr>
        <w:t xml:space="preserve">5供应室:清洗刷种类不全，未分池使用。 </w:t>
      </w:r>
    </w:p>
    <w:p>
      <w:pPr>
        <w:pStyle w:val="2"/>
        <w:keepNext w:val="0"/>
        <w:keepLines w:val="0"/>
        <w:widowControl/>
        <w:suppressLineNumbers w:val="0"/>
      </w:pPr>
      <w:r>
        <w:rPr>
          <w:color w:val="000000"/>
          <w:sz w:val="24"/>
          <w:szCs w:val="24"/>
        </w:rPr>
        <w:t xml:space="preserve">二.整改情况 </w:t>
      </w:r>
    </w:p>
    <w:p>
      <w:pPr>
        <w:pStyle w:val="2"/>
        <w:keepNext w:val="0"/>
        <w:keepLines w:val="0"/>
        <w:widowControl/>
        <w:suppressLineNumbers w:val="0"/>
      </w:pPr>
      <w:r>
        <w:rPr>
          <w:color w:val="000000"/>
          <w:sz w:val="24"/>
          <w:szCs w:val="24"/>
        </w:rPr>
        <w:t xml:space="preserve">我院医院感染管理委员会召开全体成员会议，反馈存在的问 </w:t>
      </w:r>
    </w:p>
    <w:p>
      <w:pPr>
        <w:pStyle w:val="2"/>
        <w:keepNext w:val="0"/>
        <w:keepLines w:val="0"/>
        <w:widowControl/>
        <w:suppressLineNumbers w:val="0"/>
      </w:pPr>
      <w:r>
        <w:rPr>
          <w:color w:val="000000"/>
          <w:sz w:val="24"/>
          <w:szCs w:val="24"/>
        </w:rPr>
        <w:t xml:space="preserve">题，查找问题的原因，落实整改的措施。目前除胃镜室还在整改 </w:t>
      </w:r>
    </w:p>
    <w:p>
      <w:pPr>
        <w:pStyle w:val="2"/>
        <w:keepNext w:val="0"/>
        <w:keepLines w:val="0"/>
        <w:widowControl/>
        <w:suppressLineNumbers w:val="0"/>
      </w:pPr>
      <w:r>
        <w:rPr>
          <w:color w:val="000000"/>
          <w:sz w:val="24"/>
          <w:szCs w:val="24"/>
        </w:rPr>
        <w:t xml:space="preserve">中，其他科室问题均整改到位。 </w:t>
      </w:r>
    </w:p>
    <w:p>
      <w:pPr>
        <w:pStyle w:val="2"/>
        <w:keepNext w:val="0"/>
        <w:keepLines w:val="0"/>
        <w:widowControl/>
        <w:suppressLineNumbers w:val="0"/>
      </w:pPr>
      <w:r>
        <w:rPr>
          <w:color w:val="000000"/>
          <w:sz w:val="24"/>
          <w:szCs w:val="24"/>
        </w:rPr>
        <w:t xml:space="preserve">句容市中医院 </w:t>
      </w:r>
    </w:p>
    <w:p>
      <w:pPr>
        <w:pStyle w:val="2"/>
        <w:keepNext w:val="0"/>
        <w:keepLines w:val="0"/>
        <w:widowControl/>
        <w:suppressLineNumbers w:val="0"/>
      </w:pPr>
      <w:r>
        <w:rPr>
          <w:color w:val="000000"/>
          <w:sz w:val="24"/>
          <w:szCs w:val="24"/>
        </w:rPr>
        <w:t>20</w:t>
      </w:r>
      <w:r>
        <w:rPr>
          <w:rFonts w:hint="eastAsia"/>
          <w:color w:val="000000"/>
          <w:sz w:val="24"/>
          <w:szCs w:val="24"/>
          <w:lang w:val="en-US" w:eastAsia="zh-CN"/>
        </w:rPr>
        <w:t>**</w:t>
      </w:r>
      <w:r>
        <w:rPr>
          <w:color w:val="000000"/>
          <w:sz w:val="24"/>
          <w:szCs w:val="24"/>
        </w:rPr>
        <w:t xml:space="preserve">年6月28日 </w:t>
      </w:r>
    </w:p>
    <w:p>
      <w:pPr>
        <w:pStyle w:val="2"/>
        <w:keepNext w:val="0"/>
        <w:keepLines w:val="0"/>
        <w:widowControl/>
        <w:suppressLineNumbers w:val="0"/>
        <w:jc w:val="center"/>
        <w:rPr>
          <w:b/>
          <w:bCs/>
        </w:rPr>
      </w:pPr>
      <w:r>
        <w:rPr>
          <w:b/>
          <w:bCs/>
          <w:color w:val="000000"/>
          <w:sz w:val="24"/>
          <w:szCs w:val="24"/>
        </w:rPr>
        <w:t>篇三:医院卫生监督检查整改报告</w:t>
      </w:r>
    </w:p>
    <w:p>
      <w:pPr>
        <w:pStyle w:val="2"/>
        <w:keepNext w:val="0"/>
        <w:keepLines w:val="0"/>
        <w:widowControl/>
        <w:suppressLineNumbers w:val="0"/>
      </w:pPr>
      <w:r>
        <w:rPr>
          <w:color w:val="000000"/>
          <w:sz w:val="24"/>
          <w:szCs w:val="24"/>
        </w:rPr>
        <w:t xml:space="preserve">禄丰县第二人民医院卫生监督检查整改报告 </w:t>
      </w:r>
    </w:p>
    <w:p>
      <w:pPr>
        <w:pStyle w:val="2"/>
        <w:keepNext w:val="0"/>
        <w:keepLines w:val="0"/>
        <w:widowControl/>
        <w:suppressLineNumbers w:val="0"/>
      </w:pPr>
      <w:r>
        <w:rPr>
          <w:color w:val="000000"/>
          <w:sz w:val="24"/>
          <w:szCs w:val="24"/>
        </w:rPr>
        <w:t xml:space="preserve">禄丰县卫生局卫生监督所: </w:t>
      </w:r>
    </w:p>
    <w:p>
      <w:pPr>
        <w:pStyle w:val="2"/>
        <w:keepNext w:val="0"/>
        <w:keepLines w:val="0"/>
        <w:widowControl/>
        <w:suppressLineNumbers w:val="0"/>
      </w:pPr>
      <w:r>
        <w:rPr>
          <w:color w:val="000000"/>
          <w:sz w:val="24"/>
          <w:szCs w:val="24"/>
        </w:rPr>
        <w:t>20</w:t>
      </w:r>
      <w:r>
        <w:rPr>
          <w:rFonts w:hint="eastAsia"/>
          <w:color w:val="000000"/>
          <w:sz w:val="24"/>
          <w:szCs w:val="24"/>
          <w:lang w:val="en-US" w:eastAsia="zh-CN"/>
        </w:rPr>
        <w:t>**</w:t>
      </w:r>
      <w:r>
        <w:rPr>
          <w:color w:val="000000"/>
          <w:sz w:val="24"/>
          <w:szCs w:val="24"/>
        </w:rPr>
        <w:t xml:space="preserve">年5月14日，由州县两级卫生监督部门成立的检查组重点对我院在医疗执业、医院感染管理、医疗废物管理、消毒供应室管理、母婴保健服务工作、依法执业和医疗风险防范方面进行了现场检查，并提出了监督整改意见。我院在接到书面整改通知后，院领导高度重视，立刻成立了以业务副院长为组长的工作小组，对照监督意见书，对我院存在的问题进行了督促整改。现将医院整改情况报告如下: </w:t>
      </w:r>
    </w:p>
    <w:p>
      <w:pPr>
        <w:pStyle w:val="2"/>
        <w:keepNext w:val="0"/>
        <w:keepLines w:val="0"/>
        <w:widowControl/>
        <w:suppressLineNumbers w:val="0"/>
      </w:pPr>
      <w:r>
        <w:rPr>
          <w:color w:val="000000"/>
          <w:sz w:val="24"/>
          <w:szCs w:val="24"/>
        </w:rPr>
        <w:t xml:space="preserve">一、卫生技术人员管理整改措施 </w:t>
      </w:r>
    </w:p>
    <w:p>
      <w:pPr>
        <w:pStyle w:val="2"/>
        <w:keepNext w:val="0"/>
        <w:keepLines w:val="0"/>
        <w:widowControl/>
        <w:suppressLineNumbers w:val="0"/>
      </w:pPr>
      <w:r>
        <w:rPr>
          <w:color w:val="000000"/>
          <w:sz w:val="24"/>
          <w:szCs w:val="24"/>
        </w:rPr>
        <w:t xml:space="preserve">(一)全院医务人员开展医疗卫生法律 法规学习，把《执业医师法》《母婴保健法》,《医疗机构管理条例》《护士条例》《处方管理办法》《病历书写规范》等规范和学习列入工作的年终考核。 </w:t>
      </w:r>
    </w:p>
    <w:p>
      <w:pPr>
        <w:pStyle w:val="2"/>
        <w:keepNext w:val="0"/>
        <w:keepLines w:val="0"/>
        <w:widowControl/>
        <w:suppressLineNumbers w:val="0"/>
      </w:pPr>
      <w:r>
        <w:rPr>
          <w:color w:val="000000"/>
          <w:sz w:val="24"/>
          <w:szCs w:val="24"/>
        </w:rPr>
        <w:t xml:space="preserve">(二)坚持依法执业，规范执业范围 。 </w:t>
      </w:r>
    </w:p>
    <w:p>
      <w:pPr>
        <w:pStyle w:val="2"/>
        <w:keepNext w:val="0"/>
        <w:keepLines w:val="0"/>
        <w:widowControl/>
        <w:suppressLineNumbers w:val="0"/>
      </w:pPr>
      <w:r>
        <w:rPr>
          <w:color w:val="000000"/>
          <w:sz w:val="24"/>
          <w:szCs w:val="24"/>
        </w:rPr>
        <w:t xml:space="preserve">1、严禁无证行医 《医疗机构执业许可》按时效验 。 </w:t>
      </w:r>
    </w:p>
    <w:p>
      <w:pPr>
        <w:pStyle w:val="2"/>
        <w:keepNext w:val="0"/>
        <w:keepLines w:val="0"/>
        <w:widowControl/>
        <w:suppressLineNumbers w:val="0"/>
      </w:pPr>
      <w:r>
        <w:rPr>
          <w:color w:val="000000"/>
          <w:sz w:val="24"/>
          <w:szCs w:val="24"/>
        </w:rPr>
        <w:t xml:space="preserve">2、各科室严格按照《医疗机构执业许可范围》从事执业活动，严禁超诊疗科目行医。 </w:t>
      </w:r>
    </w:p>
    <w:p>
      <w:pPr>
        <w:pStyle w:val="2"/>
        <w:keepNext w:val="0"/>
        <w:keepLines w:val="0"/>
        <w:widowControl/>
        <w:suppressLineNumbers w:val="0"/>
      </w:pPr>
      <w:r>
        <w:rPr>
          <w:color w:val="000000"/>
          <w:sz w:val="24"/>
          <w:szCs w:val="24"/>
        </w:rPr>
        <w:t xml:space="preserve">3、现有执业医师、执业助理医师32人。其他未取得资格证的人员都在执师、助师的指导下工作，有执业护50人，护理人员都在执业护士指导下工作。严禁无证及非卫生技术 </w:t>
      </w:r>
    </w:p>
    <w:p>
      <w:pPr>
        <w:pStyle w:val="2"/>
        <w:keepNext w:val="0"/>
        <w:keepLines w:val="0"/>
        <w:widowControl/>
        <w:suppressLineNumbers w:val="0"/>
      </w:pPr>
      <w:r>
        <w:rPr>
          <w:color w:val="000000"/>
          <w:sz w:val="24"/>
          <w:szCs w:val="24"/>
        </w:rPr>
        <w:t xml:space="preserve">人员单独从事医疗活动。 </w:t>
      </w:r>
    </w:p>
    <w:p>
      <w:pPr>
        <w:pStyle w:val="2"/>
        <w:keepNext w:val="0"/>
        <w:keepLines w:val="0"/>
        <w:widowControl/>
        <w:suppressLineNumbers w:val="0"/>
      </w:pPr>
      <w:r>
        <w:rPr>
          <w:color w:val="000000"/>
          <w:sz w:val="24"/>
          <w:szCs w:val="24"/>
        </w:rPr>
        <w:t xml:space="preserve">4、外出急诊及会诊严格按《医疗外出会诊管理暂行规定》执行 。 </w:t>
      </w:r>
    </w:p>
    <w:p>
      <w:pPr>
        <w:pStyle w:val="2"/>
        <w:keepNext w:val="0"/>
        <w:keepLines w:val="0"/>
        <w:widowControl/>
        <w:suppressLineNumbers w:val="0"/>
      </w:pPr>
      <w:r>
        <w:rPr>
          <w:color w:val="000000"/>
          <w:sz w:val="24"/>
          <w:szCs w:val="24"/>
        </w:rPr>
        <w:t xml:space="preserve">5、2014年调整了未取得资质的护理人员离开临床岗位按排到其他岗位。 </w:t>
      </w:r>
    </w:p>
    <w:p>
      <w:pPr>
        <w:pStyle w:val="2"/>
        <w:keepNext w:val="0"/>
        <w:keepLines w:val="0"/>
        <w:widowControl/>
        <w:suppressLineNumbers w:val="0"/>
      </w:pPr>
      <w:r>
        <w:rPr>
          <w:color w:val="000000"/>
          <w:sz w:val="24"/>
          <w:szCs w:val="24"/>
        </w:rPr>
        <w:t xml:space="preserve">6、规范医疗文书的书写与管理，医疗文书及时准确完整规范。病历处方护理记录必须照卫生部制定的《病历书写基本规范》《中医病历书写基本规范》《处方管理办法》等进行规范书写，并在规定的时间内完成，不得随意变更格式或简化项目内容，不得延误完成时间。 </w:t>
      </w:r>
    </w:p>
    <w:p>
      <w:pPr>
        <w:pStyle w:val="2"/>
        <w:keepNext w:val="0"/>
        <w:keepLines w:val="0"/>
        <w:widowControl/>
        <w:suppressLineNumbers w:val="0"/>
      </w:pPr>
      <w:r>
        <w:rPr>
          <w:color w:val="000000"/>
          <w:sz w:val="24"/>
          <w:szCs w:val="24"/>
        </w:rPr>
        <w:t xml:space="preserve">二、加强医院感染管理整改措施 </w:t>
      </w:r>
    </w:p>
    <w:p>
      <w:pPr>
        <w:pStyle w:val="2"/>
        <w:keepNext w:val="0"/>
        <w:keepLines w:val="0"/>
        <w:widowControl/>
        <w:suppressLineNumbers w:val="0"/>
      </w:pPr>
      <w:r>
        <w:rPr>
          <w:color w:val="000000"/>
          <w:sz w:val="24"/>
          <w:szCs w:val="24"/>
        </w:rPr>
        <w:t xml:space="preserve">1、加强组织领导，健全医院与科室感染管理的组织机构，成立了医院感染管理小组，由分管业务的院长担任组长，并增设专职工作人员，负责全院的医院感染管理工作，每周定时或不定时下科室督促、检查和监测，加强对科室医院感染的管理力度。 </w:t>
      </w:r>
    </w:p>
    <w:p>
      <w:pPr>
        <w:pStyle w:val="2"/>
        <w:keepNext w:val="0"/>
        <w:keepLines w:val="0"/>
        <w:widowControl/>
        <w:suppressLineNumbers w:val="0"/>
      </w:pPr>
      <w:r>
        <w:rPr>
          <w:color w:val="000000"/>
          <w:sz w:val="24"/>
          <w:szCs w:val="24"/>
        </w:rPr>
        <w:t xml:space="preserve">2、感染管理小组的职责体现。感染管理科是全院感染管理的专职人员，而感染管理小组成员是科室的专职人员，小组成员要充分发挥自己的积极性、责任性，恪守自己的职责，加强监督和指导，在检查中更多协调各科室，将发现的问题及时反馈到各科室，修定制度，并加以落实解决，使各项检查工作更加条理化、规范化。 </w:t>
      </w:r>
    </w:p>
    <w:p>
      <w:pPr>
        <w:pStyle w:val="2"/>
        <w:keepNext w:val="0"/>
        <w:keepLines w:val="0"/>
        <w:widowControl/>
        <w:suppressLineNumbers w:val="0"/>
      </w:pPr>
      <w:r>
        <w:rPr>
          <w:color w:val="000000"/>
          <w:sz w:val="24"/>
          <w:szCs w:val="24"/>
        </w:rPr>
        <w:t xml:space="preserve">3、加强在职培训，提高全员认识，积极参加院外的培训，并将培训内容对本院人员进行再培训，尤其着重培训感 </w:t>
      </w:r>
    </w:p>
    <w:p>
      <w:pPr>
        <w:pStyle w:val="2"/>
        <w:keepNext w:val="0"/>
        <w:keepLines w:val="0"/>
        <w:widowControl/>
        <w:suppressLineNumbers w:val="0"/>
      </w:pPr>
      <w:r>
        <w:rPr>
          <w:color w:val="000000"/>
          <w:sz w:val="24"/>
          <w:szCs w:val="24"/>
        </w:rPr>
        <w:t xml:space="preserve">染管理小组成员，再由感染管理小组成员随时对科室人员进行指导。认真组织了《基层医疗机构医院感染管理基本要求》和《医院感染管理办法》等法律法规的培训，做到了有记录有考核。我院把医院感染教育工作列入感染管理的首要问题来抓，制定切实可行的在职培训计划，对不同职业人员进行针对性的感染管理知识教育。 </w:t>
      </w:r>
    </w:p>
    <w:p>
      <w:pPr>
        <w:pStyle w:val="2"/>
        <w:keepNext w:val="0"/>
        <w:keepLines w:val="0"/>
        <w:widowControl/>
        <w:suppressLineNumbers w:val="0"/>
      </w:pPr>
      <w:r>
        <w:rPr>
          <w:color w:val="000000"/>
          <w:sz w:val="24"/>
          <w:szCs w:val="24"/>
        </w:rPr>
        <w:t xml:space="preserve">4、严格监督考评，促进制度落实。制度落实的好坏，是评价工作的标尺，医院感染监控人员应以《医院感染管理办法》和《消毒技术规范》为依据，经常性地进行实地检查考评。对检查中出现的不合理现象给予正确指导，并做好记录，为下次检查重点奠定基础。 </w:t>
      </w:r>
    </w:p>
    <w:p>
      <w:pPr>
        <w:pStyle w:val="2"/>
        <w:keepNext w:val="0"/>
        <w:keepLines w:val="0"/>
        <w:widowControl/>
        <w:suppressLineNumbers w:val="0"/>
      </w:pPr>
      <w:r>
        <w:rPr>
          <w:color w:val="000000"/>
          <w:sz w:val="24"/>
          <w:szCs w:val="24"/>
        </w:rPr>
        <w:t xml:space="preserve">5、全院各环节全程监督。医疗废物的后期处置归于后勤部门，感染科专职人员要进行监督;一次性无菌物品和消毒药械的管理归于设备科，感染科备案、检查;医院关于大型设备的配置及建筑的扩建、改建、新建需提交感染管理委员会研究决定等等，这些环节均要求感染科的参与。 </w:t>
      </w:r>
    </w:p>
    <w:p>
      <w:pPr>
        <w:pStyle w:val="2"/>
        <w:keepNext w:val="0"/>
        <w:keepLines w:val="0"/>
        <w:widowControl/>
        <w:suppressLineNumbers w:val="0"/>
      </w:pPr>
      <w:r>
        <w:rPr>
          <w:color w:val="000000"/>
          <w:sz w:val="24"/>
          <w:szCs w:val="24"/>
        </w:rPr>
        <w:t xml:space="preserve">三、医疗废物管理整改措施 </w:t>
      </w:r>
    </w:p>
    <w:p>
      <w:pPr>
        <w:pStyle w:val="2"/>
        <w:keepNext w:val="0"/>
        <w:keepLines w:val="0"/>
        <w:widowControl/>
        <w:suppressLineNumbers w:val="0"/>
      </w:pPr>
      <w:r>
        <w:rPr>
          <w:color w:val="000000"/>
          <w:sz w:val="24"/>
          <w:szCs w:val="24"/>
        </w:rPr>
        <w:t xml:space="preserve">1、建立健全医疗废物管理组织及管理制度。成立医院医疗废物管理工作领导小组，小组成员包括医务部门、护理部门、感染管理部门、后勤及各临床、医技科室的负责人。明确各部门工作职责，实行分级管理责任制。设置感染管理科为医疗废物管理监控部门，对医疗废物管理的各个环节定期进行监督、检查，并把监督、检查的结果及时向有关人员反馈，根据需要在不同范围内进行公示。同时 </w:t>
      </w:r>
    </w:p>
    <w:p>
      <w:pPr>
        <w:pStyle w:val="2"/>
        <w:keepNext w:val="0"/>
        <w:keepLines w:val="0"/>
        <w:widowControl/>
        <w:suppressLineNumbers w:val="0"/>
      </w:pPr>
      <w:r>
        <w:rPr>
          <w:color w:val="000000"/>
          <w:sz w:val="24"/>
          <w:szCs w:val="24"/>
        </w:rPr>
        <w:t xml:space="preserve">通过监督、检查以评价各项规章制度、各部门职责的落实、到位情况、培训与宣传的效果，以及医疗废物管理措施的效果等。 2、完善医疗废物处置工作流程。根据《医疗废物管理条例》相关法律法规的要求，结合我院实际情况，制定了《禄丰县第二人民医院医疗废物处置流程图》，并张贴于各医疗废物产生科室醒目位置处。规范、指导各科室按照《医疗废物分类目录》的要求，对医疗废物进行分类、收集、处置等管理。 </w:t>
      </w:r>
    </w:p>
    <w:p>
      <w:pPr>
        <w:pStyle w:val="2"/>
        <w:keepNext w:val="0"/>
        <w:keepLines w:val="0"/>
        <w:widowControl/>
        <w:suppressLineNumbers w:val="0"/>
      </w:pPr>
      <w:r>
        <w:rPr>
          <w:color w:val="000000"/>
          <w:sz w:val="24"/>
          <w:szCs w:val="24"/>
        </w:rPr>
        <w:t xml:space="preserve">3、配备医疗废物收集、处置等相关设施、用品，保障工作措施落实到位。购进医疗废物专用包装袋、专用垃圾桶、暂存周转桶、利器盒等设施，对医疗废物进行分类收集处理。为医疗废物处置工作人员配备工作服、手套、口罩、帽子等防护用品，以保障相关工作人员的职业卫生安全。 </w:t>
      </w:r>
    </w:p>
    <w:p>
      <w:pPr>
        <w:pStyle w:val="2"/>
        <w:keepNext w:val="0"/>
        <w:keepLines w:val="0"/>
        <w:widowControl/>
        <w:suppressLineNumbers w:val="0"/>
      </w:pPr>
      <w:r>
        <w:rPr>
          <w:color w:val="000000"/>
          <w:sz w:val="24"/>
          <w:szCs w:val="24"/>
        </w:rPr>
        <w:t xml:space="preserve">4、设置医疗废物暂存间，严格暂存管理。鉴于我院科室不健全，规模较小，医疗废物产生量小的实际情况，利用现有地点，设置了一间专用的小型医疗废物暂存间。其外张贴医疗废物警示标识，其内放置专用的医疗废物周转桶，严格医疗废物暂存管理。 </w:t>
      </w:r>
    </w:p>
    <w:p>
      <w:pPr>
        <w:pStyle w:val="2"/>
        <w:keepNext w:val="0"/>
        <w:keepLines w:val="0"/>
        <w:widowControl/>
        <w:suppressLineNumbers w:val="0"/>
      </w:pPr>
      <w:r>
        <w:rPr>
          <w:color w:val="000000"/>
          <w:sz w:val="24"/>
          <w:szCs w:val="24"/>
        </w:rPr>
        <w:t xml:space="preserve">5、完善登记资料，严格档案管理。制作《医院医疗废物处置交接登记表》，对医疗废物的产生科室、来源、种类、数量、最终去向以及经办人、监督人等信息进行详细的等记。 </w:t>
      </w:r>
    </w:p>
    <w:p>
      <w:pPr>
        <w:pStyle w:val="2"/>
        <w:keepNext w:val="0"/>
        <w:keepLines w:val="0"/>
        <w:widowControl/>
        <w:suppressLineNumbers w:val="0"/>
      </w:pPr>
      <w:r>
        <w:rPr>
          <w:color w:val="000000"/>
          <w:sz w:val="24"/>
          <w:szCs w:val="24"/>
        </w:rPr>
        <w:t xml:space="preserve">登记资料一式两份，分别由医疗废物产生科室和监管部门保管，保存三年以上备查。 </w:t>
      </w:r>
    </w:p>
    <w:p>
      <w:pPr>
        <w:pStyle w:val="2"/>
        <w:keepNext w:val="0"/>
        <w:keepLines w:val="0"/>
        <w:widowControl/>
        <w:suppressLineNumbers w:val="0"/>
      </w:pPr>
      <w:r>
        <w:rPr>
          <w:color w:val="000000"/>
          <w:sz w:val="24"/>
          <w:szCs w:val="24"/>
        </w:rPr>
        <w:t xml:space="preserve">6、医疗废物处置。极积联系相关资质部门，签订医疗废物处理合同，将医疗废物处置交由该部门集中处理。 </w:t>
      </w:r>
    </w:p>
    <w:p>
      <w:pPr>
        <w:pStyle w:val="2"/>
        <w:keepNext w:val="0"/>
        <w:keepLines w:val="0"/>
        <w:widowControl/>
        <w:suppressLineNumbers w:val="0"/>
      </w:pPr>
      <w:r>
        <w:rPr>
          <w:color w:val="000000"/>
          <w:sz w:val="24"/>
          <w:szCs w:val="24"/>
        </w:rPr>
        <w:t xml:space="preserve">四、规范消毒供应室整改措施 </w:t>
      </w:r>
    </w:p>
    <w:p>
      <w:pPr>
        <w:pStyle w:val="2"/>
        <w:keepNext w:val="0"/>
        <w:keepLines w:val="0"/>
        <w:widowControl/>
        <w:suppressLineNumbers w:val="0"/>
      </w:pPr>
      <w:r>
        <w:rPr>
          <w:color w:val="000000"/>
          <w:sz w:val="24"/>
          <w:szCs w:val="24"/>
        </w:rPr>
        <w:t>1、20</w:t>
      </w:r>
      <w:r>
        <w:rPr>
          <w:rFonts w:hint="eastAsia"/>
          <w:color w:val="000000"/>
          <w:sz w:val="24"/>
          <w:szCs w:val="24"/>
          <w:lang w:val="en-US" w:eastAsia="zh-CN"/>
        </w:rPr>
        <w:t>**</w:t>
      </w:r>
      <w:r>
        <w:rPr>
          <w:color w:val="000000"/>
          <w:sz w:val="24"/>
          <w:szCs w:val="24"/>
        </w:rPr>
        <w:t>年医院投入近佰万元的资金通过政府招标改造</w:t>
      </w:r>
    </w:p>
    <w:p>
      <w:pPr>
        <w:pStyle w:val="2"/>
        <w:keepNext w:val="0"/>
        <w:keepLines w:val="0"/>
        <w:widowControl/>
        <w:suppressLineNumbers w:val="0"/>
      </w:pPr>
      <w:r>
        <w:rPr>
          <w:color w:val="000000"/>
          <w:sz w:val="24"/>
          <w:szCs w:val="24"/>
        </w:rPr>
        <w:t xml:space="preserve">了供应室，现即将投入使用，改造后周围环境清洁、无污染源，位置距临床科室的距离合理，方便下收下送，避免露天运送，光线充足、通风良好 ，墙壁及天花板光滑无裂隙，无尘，地面光滑易清洗消毒，无菌间内不得有下水道，污染区、清洁区、无菌区划分明确，并有实际的屏障，标志明显。人、物分流，工作区与生活辅助区分开，有无菌、清洁、污染物品通道或窗口。物流路径由污到洁，强制通过，没有交叉逆行。 </w:t>
      </w:r>
    </w:p>
    <w:p>
      <w:pPr>
        <w:pStyle w:val="2"/>
        <w:keepNext w:val="0"/>
        <w:keepLines w:val="0"/>
        <w:widowControl/>
        <w:suppressLineNumbers w:val="0"/>
      </w:pPr>
      <w:r>
        <w:rPr>
          <w:color w:val="000000"/>
          <w:sz w:val="24"/>
          <w:szCs w:val="24"/>
        </w:rPr>
        <w:t xml:space="preserve">2、严格分级规范管理，明确职责以及完善工作规划、目标，相关资料分类。 </w:t>
      </w:r>
    </w:p>
    <w:p>
      <w:pPr>
        <w:pStyle w:val="2"/>
        <w:keepNext w:val="0"/>
        <w:keepLines w:val="0"/>
        <w:widowControl/>
        <w:suppressLineNumbers w:val="0"/>
      </w:pPr>
      <w:r>
        <w:rPr>
          <w:color w:val="000000"/>
          <w:sz w:val="24"/>
          <w:szCs w:val="24"/>
        </w:rPr>
        <w:t xml:space="preserve">3、我院根据《医院消毒供应室操作技术规范》及相关制度标准打包灭菌，定期加强督查。 </w:t>
      </w:r>
    </w:p>
    <w:p>
      <w:pPr>
        <w:pStyle w:val="2"/>
        <w:keepNext w:val="0"/>
        <w:keepLines w:val="0"/>
        <w:widowControl/>
        <w:suppressLineNumbers w:val="0"/>
      </w:pPr>
      <w:r>
        <w:rPr>
          <w:color w:val="000000"/>
          <w:sz w:val="24"/>
          <w:szCs w:val="24"/>
        </w:rPr>
        <w:t xml:space="preserve">4、协调委托相关单位:对灭菌器、消毒液、纯水、空气进行生物学监测。 </w:t>
      </w:r>
    </w:p>
    <w:p>
      <w:pPr>
        <w:pStyle w:val="2"/>
        <w:keepNext w:val="0"/>
        <w:keepLines w:val="0"/>
        <w:widowControl/>
        <w:suppressLineNumbers w:val="0"/>
      </w:pPr>
      <w:r>
        <w:rPr>
          <w:color w:val="000000"/>
          <w:sz w:val="24"/>
          <w:szCs w:val="24"/>
        </w:rPr>
        <w:t xml:space="preserve">五、母婴保健技术服务管理整改措施 </w:t>
      </w:r>
    </w:p>
    <w:p>
      <w:pPr>
        <w:pStyle w:val="2"/>
        <w:keepNext w:val="0"/>
        <w:keepLines w:val="0"/>
        <w:widowControl/>
        <w:suppressLineNumbers w:val="0"/>
      </w:pPr>
      <w:r>
        <w:rPr>
          <w:color w:val="000000"/>
          <w:sz w:val="24"/>
          <w:szCs w:val="24"/>
        </w:rPr>
        <w:t xml:space="preserve">1、加强培训，先后两次组织产科医务人员到州妇幼保 </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4AD3CB27-2331-46E9-BC5A-9AAAC5AA9783}"/>
  </w:font>
  <w:font w:name="宋体">
    <w:panose1 w:val="02010600030101010101"/>
    <w:charset w:val="86"/>
    <w:family w:val="auto"/>
    <w:pitch w:val="default"/>
    <w:sig w:usb0="00000003" w:usb1="288F0000" w:usb2="00000006" w:usb3="00000000" w:csb0="00040001" w:csb1="00000000"/>
    <w:embedRegular r:id="rId2" w:fontKey="{ED2A73B6-1602-420B-B46E-1840E70745BB}"/>
  </w:font>
  <w:font w:name="Wingdings">
    <w:panose1 w:val="05000000000000000000"/>
    <w:charset w:val="02"/>
    <w:family w:val="auto"/>
    <w:pitch w:val="default"/>
    <w:sig w:usb0="00000000" w:usb1="00000000" w:usb2="00000000" w:usb3="00000000" w:csb0="80000000" w:csb1="00000000"/>
    <w:embedRegular r:id="rId3" w:fontKey="{DBFA5B87-F028-4BEE-A68D-309F59ACBCFF}"/>
  </w:font>
  <w:font w:name="Arial">
    <w:panose1 w:val="020B0604020202020204"/>
    <w:charset w:val="01"/>
    <w:family w:val="swiss"/>
    <w:pitch w:val="default"/>
    <w:sig w:usb0="E0002EFF" w:usb1="C000785B" w:usb2="00000009" w:usb3="00000000" w:csb0="400001FF" w:csb1="FFFF0000"/>
    <w:embedRegular r:id="rId4" w:fontKey="{46734294-5E57-409F-8073-78B274DC22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DB19B33-9D93-46DB-BD2C-6F9465E0FD26}"/>
  </w:font>
  <w:font w:name="Symbol">
    <w:panose1 w:val="05050102010706020507"/>
    <w:charset w:val="02"/>
    <w:family w:val="roman"/>
    <w:pitch w:val="default"/>
    <w:sig w:usb0="00000000" w:usb1="00000000" w:usb2="00000000" w:usb3="00000000" w:csb0="80000000" w:csb1="00000000"/>
    <w:embedRegular r:id="rId6" w:fontKey="{8D87B42D-0478-49B5-901E-814D37C5E02E}"/>
  </w:font>
  <w:font w:name="Calibri">
    <w:panose1 w:val="020F0502020204030204"/>
    <w:charset w:val="00"/>
    <w:family w:val="swiss"/>
    <w:pitch w:val="default"/>
    <w:sig w:usb0="E0002EFF" w:usb1="C000247B" w:usb2="00000009" w:usb3="00000000" w:csb0="200001FF" w:csb1="00000000"/>
    <w:embedRegular r:id="rId7" w:fontKey="{E6D60C8D-7A6F-45AF-878A-9B86DAA5135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327B268B"/>
    <w:rsid w:val="4834567B"/>
    <w:rsid w:val="69D65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5">
    <w:name w:val="No List"/>
    <w:semiHidden/>
    <w:uiPriority w:val="0"/>
    <w:rPr>
      <w:rFonts w:asciiTheme="minorHAnsi" w:hAnsiTheme="minorHAnsi" w:eastAsiaTheme="minorEastAsia" w:cstheme="minorBidi"/>
      <w:sz w:val="21"/>
      <w:szCs w:val="22"/>
    </w:rPr>
  </w:style>
  <w:style w:type="paragraph" w:styleId="2">
    <w:name w:val="Normal (Web)"/>
    <w:basedOn w:val="1"/>
    <w:uiPriority w:val="4294967295"/>
    <w:pPr>
      <w:spacing w:before="0" w:beforeAutospacing="1" w:after="0" w:afterAutospacing="1"/>
      <w:ind w:left="0" w:right="0"/>
      <w:jc w:val="left"/>
    </w:pPr>
    <w:rPr>
      <w:kern w:val="0"/>
      <w:sz w:val="24"/>
      <w:lang w:val="en-US" w:eastAsia="zh-CN" w:bidi="ar"/>
    </w:rPr>
  </w:style>
  <w:style w:type="table" w:customStyle="1" w:styleId="6">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6</Pages>
  <Words>4383</Words>
  <Characters>4434</Characters>
  <Lines>186</Lines>
  <Paragraphs>186</Paragraphs>
  <TotalTime>4</TotalTime>
  <ScaleCrop>false</ScaleCrop>
  <LinksUpToDate>false</LinksUpToDate>
  <CharactersWithSpaces>4528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2022-05-11T14:33:00Z</dcterms:created>
  <dc:creator>ASUS</dc:creator>
  <cp:lastModifiedBy>Administrator</cp:lastModifiedBy>
  <dcterms:modified xsi:type="dcterms:W3CDTF">2023-04-26T12:54:27Z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6529FC9F1FC246EEBC0DE97B498CF982</vt:lpwstr>
  </property>
</Properties>
</file>