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color w:val="161616"/>
          <w:sz w:val="30"/>
          <w:szCs w:val="30"/>
        </w:rPr>
        <w:t>口腔科院感工作计划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根据医院感染管理工作计划，制定口腔科的医院感染工作计划，计划如下: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一，加强质量控制，进一步降低医院感染发生率，遵守医院感染的规律制度，严格执行口腔科医院感染管理小组的各项职责。根据我科室医院感染的特点，制定相应的管理制度，并组织实施，认真落实医院感染病例报告和监测制度，坚持早发现、早报告、早控制的原则，杜绝医院感染暴发事件的发生，定期召开我科院感小组会议，讨论分析我科在院感管理中存在的问题，制定整改措施，积极整改。在院感科的指导下，开展预防医院感染的各项监测，对医护人员手、使用中消毒液等进行定期检测，如出现院内感染，24小时内报告院感科，对检测发现的各种感染因素，及时采取有效的控制措施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二，加强医院感染培训，提高医院感染防控知识，组织学习院感相关的知识，如手卫生、职业暴露、多重耐药菌的管理、医疗废物的管理要求等，要让科室内的每个人都了解和重视院感管理的重要性，加强对多重耐药菌的医院感染管理，有效预防和控制多重耐药菌在医院内的传播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三，严格医疗废物的管理，定期检查，督促医疗废物的收集分类，感染性、损伤性和生活垃圾必须严格分离。感染性垃圾要放在黄色有标识的塑料袋内，损伤性垃圾必须进行无害化处理，针头等锐器必须放在锐器盒内，不得乱扔乱放，生活垃圾不得混入医疗废物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四，加强每月的质控检查，认真落实医院感染监控措施，加强手卫生的管理，提高我科室人员的手卫生意识依从性。在接触患者前；进行清洁操作前；接触体液后；接触患者后；接触患者周围环境后；一定要执行手卫生。我科室每月会对医务人员手卫生的依从性定期进行监测、反馈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第五，建立健全的抗感染药物应用的管理制度，严格执行“抗菌药物临床应用指导原则”，严格掌握联合用药和预防用药的指征。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第六，科室定时通风，必要时进行空气消毒，地面湿式清扫，遇污染及时进行拭察消毒，设有专用抹布，分开清洗，悬挂晾干，定期消毒。设有专用拖布，定期清洗消毒。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七，无菌物品应按照灭菌日期依次放入，过期或受潮应重新灭菌，洗手设施齐全，配有洗手液、干手液和一次性干手纸，严格执行无菌技术操作规程，碘伏、酒精等皮肤消毒液应密闭保存，每季度监测一次，容器每周灭菌两次，不封带包装灭菌后的器械存放于无菌容器中备用，一经打开使用，有效期不得超过四小时。进行包装灭菌的器械，应在包装外注明消毒日期和有效期。注射要做到一人一针一管。一次性乳胶手套要一人一用一更换。口腔器械，如：口镜、托盘、吸唾管，因其不耐高温，尽量采用一次性，否则必须化学消毒，每日监测消毒液浓度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第八，落实标准预防，操作中一定要带好帽子，口罩，有血液，唾液喷溅时还应带防护面罩，操作中一旦发生职业暴露，立即上报院感部，按照感染管理条例处理并进行登记，定期检测及随访。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第九，严格执行《医疗废物管理条例》，合理处置医疗废物。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161616"/>
          <w:sz w:val="27"/>
          <w:szCs w:val="27"/>
        </w:rPr>
        <w:t>第十，科室内每季度召开一次监控小组会议，组织培训学习院感知识。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7BDA313D"/>
    <w:rsid w:val="7BDA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2023-04-27T04:57:00Z</dcterms:created>
  <dc:creator>Administrator</dc:creator>
  <cp:lastModifiedBy>Administrator</cp:lastModifiedBy>
  <dcterms:modified xsi:type="dcterms:W3CDTF">2023-04-27T04:57:18Z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5D44BF1FB8414A89B2938ABB5D9D0A0F_11</vt:lpwstr>
  </property>
</Properties>
</file>