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AEA" w:rsidRPr="00196AEA" w:rsidRDefault="00196AEA" w:rsidP="00196AEA">
      <w:pPr>
        <w:pStyle w:val="a7"/>
        <w:rPr>
          <w:rFonts w:ascii="微软雅黑" w:eastAsia="微软雅黑" w:hAnsi="微软雅黑"/>
          <w:sz w:val="52"/>
          <w:szCs w:val="52"/>
        </w:rPr>
      </w:pPr>
      <w:bookmarkStart w:id="0" w:name="_GoBack"/>
      <w:bookmarkEnd w:id="0"/>
      <w:r w:rsidRPr="00196AEA">
        <w:rPr>
          <w:rFonts w:ascii="微软雅黑" w:eastAsia="微软雅黑" w:hAnsi="微软雅黑" w:hint="eastAsia"/>
          <w:sz w:val="52"/>
          <w:szCs w:val="52"/>
        </w:rPr>
        <w:t>口腔医疗会员管理方案</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目     录</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第一部分：会员制方案内容</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一、</w:t>
      </w:r>
      <w:r w:rsidRPr="00196AEA">
        <w:rPr>
          <w:rFonts w:ascii="微软雅黑" w:eastAsia="微软雅黑" w:hAnsi="微软雅黑" w:hint="eastAsia"/>
          <w:sz w:val="28"/>
          <w:szCs w:val="28"/>
        </w:rPr>
        <w:tab/>
        <w:t>实施目的</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二、</w:t>
      </w:r>
      <w:r w:rsidRPr="00196AEA">
        <w:rPr>
          <w:rFonts w:ascii="微软雅黑" w:eastAsia="微软雅黑" w:hAnsi="微软雅黑" w:hint="eastAsia"/>
          <w:sz w:val="28"/>
          <w:szCs w:val="28"/>
        </w:rPr>
        <w:tab/>
        <w:t>实施范围</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三、</w:t>
      </w:r>
      <w:r w:rsidRPr="00196AEA">
        <w:rPr>
          <w:rFonts w:ascii="微软雅黑" w:eastAsia="微软雅黑" w:hAnsi="微软雅黑" w:hint="eastAsia"/>
          <w:sz w:val="28"/>
          <w:szCs w:val="28"/>
        </w:rPr>
        <w:tab/>
        <w:t>入会条件及有效期限</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四、</w:t>
      </w:r>
      <w:r w:rsidRPr="00196AEA">
        <w:rPr>
          <w:rFonts w:ascii="微软雅黑" w:eastAsia="微软雅黑" w:hAnsi="微软雅黑" w:hint="eastAsia"/>
          <w:sz w:val="28"/>
          <w:szCs w:val="28"/>
        </w:rPr>
        <w:tab/>
        <w:t>会员待遇及积分奖励</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第二部分：会员制实施方案及管理办法</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一、</w:t>
      </w:r>
      <w:r w:rsidRPr="00196AEA">
        <w:rPr>
          <w:rFonts w:ascii="微软雅黑" w:eastAsia="微软雅黑" w:hAnsi="微软雅黑" w:hint="eastAsia"/>
          <w:sz w:val="28"/>
          <w:szCs w:val="28"/>
        </w:rPr>
        <w:tab/>
        <w:t>会员实施步骤</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二、</w:t>
      </w:r>
      <w:r w:rsidRPr="00196AEA">
        <w:rPr>
          <w:rFonts w:ascii="微软雅黑" w:eastAsia="微软雅黑" w:hAnsi="微软雅黑" w:hint="eastAsia"/>
          <w:sz w:val="28"/>
          <w:szCs w:val="28"/>
        </w:rPr>
        <w:tab/>
        <w:t>会员档案管理</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三、</w:t>
      </w:r>
      <w:r w:rsidRPr="00196AEA">
        <w:rPr>
          <w:rFonts w:ascii="微软雅黑" w:eastAsia="微软雅黑" w:hAnsi="微软雅黑" w:hint="eastAsia"/>
          <w:sz w:val="28"/>
          <w:szCs w:val="28"/>
        </w:rPr>
        <w:tab/>
        <w:t>会员奖品费用核算</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四、</w:t>
      </w:r>
      <w:r w:rsidRPr="00196AEA">
        <w:rPr>
          <w:rFonts w:ascii="微软雅黑" w:eastAsia="微软雅黑" w:hAnsi="微软雅黑" w:hint="eastAsia"/>
          <w:sz w:val="28"/>
          <w:szCs w:val="28"/>
        </w:rPr>
        <w:tab/>
        <w:t>会员礼品管理</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五、</w:t>
      </w:r>
      <w:r w:rsidRPr="00196AEA">
        <w:rPr>
          <w:rFonts w:ascii="微软雅黑" w:eastAsia="微软雅黑" w:hAnsi="微软雅黑" w:hint="eastAsia"/>
          <w:sz w:val="28"/>
          <w:szCs w:val="28"/>
        </w:rPr>
        <w:tab/>
        <w:t>会员回访服务</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六、</w:t>
      </w:r>
      <w:r w:rsidRPr="00196AEA">
        <w:rPr>
          <w:rFonts w:ascii="微软雅黑" w:eastAsia="微软雅黑" w:hAnsi="微软雅黑" w:hint="eastAsia"/>
          <w:sz w:val="28"/>
          <w:szCs w:val="28"/>
        </w:rPr>
        <w:tab/>
        <w:t>会员管理员日常工作</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第三部分：会员管理组织体系以及职责</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一、</w:t>
      </w:r>
      <w:r w:rsidRPr="00196AEA">
        <w:rPr>
          <w:rFonts w:ascii="微软雅黑" w:eastAsia="微软雅黑" w:hAnsi="微软雅黑" w:hint="eastAsia"/>
          <w:sz w:val="28"/>
          <w:szCs w:val="28"/>
        </w:rPr>
        <w:tab/>
        <w:t>管理小组构架</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二、</w:t>
      </w:r>
      <w:r w:rsidRPr="00196AEA">
        <w:rPr>
          <w:rFonts w:ascii="微软雅黑" w:eastAsia="微软雅黑" w:hAnsi="微软雅黑" w:hint="eastAsia"/>
          <w:sz w:val="28"/>
          <w:szCs w:val="28"/>
        </w:rPr>
        <w:tab/>
        <w:t>工作职责</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三、</w:t>
      </w:r>
      <w:r w:rsidRPr="00196AEA">
        <w:rPr>
          <w:rFonts w:ascii="微软雅黑" w:eastAsia="微软雅黑" w:hAnsi="微软雅黑" w:hint="eastAsia"/>
          <w:sz w:val="28"/>
          <w:szCs w:val="28"/>
        </w:rPr>
        <w:tab/>
        <w:t>纠纷处理方案</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第四部分：各项表格</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一、</w:t>
      </w:r>
      <w:r w:rsidRPr="00196AEA">
        <w:rPr>
          <w:rFonts w:ascii="微软雅黑" w:eastAsia="微软雅黑" w:hAnsi="微软雅黑" w:hint="eastAsia"/>
          <w:sz w:val="28"/>
          <w:szCs w:val="28"/>
        </w:rPr>
        <w:tab/>
        <w:t>入会登记表</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二、</w:t>
      </w:r>
      <w:r w:rsidRPr="00196AEA">
        <w:rPr>
          <w:rFonts w:ascii="微软雅黑" w:eastAsia="微软雅黑" w:hAnsi="微软雅黑" w:hint="eastAsia"/>
          <w:sz w:val="28"/>
          <w:szCs w:val="28"/>
        </w:rPr>
        <w:tab/>
        <w:t>会员管理员报表</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lastRenderedPageBreak/>
        <w:t>三、</w:t>
      </w:r>
      <w:r w:rsidRPr="00196AEA">
        <w:rPr>
          <w:rFonts w:ascii="微软雅黑" w:eastAsia="微软雅黑" w:hAnsi="微软雅黑" w:hint="eastAsia"/>
          <w:sz w:val="28"/>
          <w:szCs w:val="28"/>
        </w:rPr>
        <w:tab/>
        <w:t>更换主治医师申请表</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四、</w:t>
      </w:r>
      <w:r w:rsidRPr="00196AEA">
        <w:rPr>
          <w:rFonts w:ascii="微软雅黑" w:eastAsia="微软雅黑" w:hAnsi="微软雅黑" w:hint="eastAsia"/>
          <w:sz w:val="28"/>
          <w:szCs w:val="28"/>
        </w:rPr>
        <w:tab/>
        <w:t>礼品领取登记表（临时）</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五、</w:t>
      </w:r>
      <w:r w:rsidRPr="00196AEA">
        <w:rPr>
          <w:rFonts w:ascii="微软雅黑" w:eastAsia="微软雅黑" w:hAnsi="微软雅黑" w:hint="eastAsia"/>
          <w:sz w:val="28"/>
          <w:szCs w:val="28"/>
        </w:rPr>
        <w:tab/>
        <w:t>会员回访登记表</w:t>
      </w:r>
    </w:p>
    <w:p w:rsidR="00196AEA" w:rsidRPr="00196AEA" w:rsidRDefault="00196AEA" w:rsidP="00196AEA">
      <w:pPr>
        <w:rPr>
          <w:rFonts w:ascii="微软雅黑" w:eastAsia="微软雅黑" w:hAnsi="微软雅黑"/>
          <w:sz w:val="28"/>
          <w:szCs w:val="28"/>
        </w:rPr>
      </w:pP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第一部分：会员制方案内容</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一、实施目的</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1、</w:t>
      </w:r>
      <w:r w:rsidRPr="00196AEA">
        <w:rPr>
          <w:rFonts w:ascii="微软雅黑" w:eastAsia="微软雅黑" w:hAnsi="微软雅黑" w:hint="eastAsia"/>
          <w:sz w:val="28"/>
          <w:szCs w:val="28"/>
        </w:rPr>
        <w:tab/>
        <w:t>为到我院就医的患者提供更好的服务；</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2、</w:t>
      </w:r>
      <w:r w:rsidRPr="00196AEA">
        <w:rPr>
          <w:rFonts w:ascii="微软雅黑" w:eastAsia="微软雅黑" w:hAnsi="微软雅黑" w:hint="eastAsia"/>
          <w:sz w:val="28"/>
          <w:szCs w:val="28"/>
        </w:rPr>
        <w:tab/>
        <w:t>维护医院在患者心中的形象，通过患者让医院有良好的口碑；</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3、</w:t>
      </w:r>
      <w:r w:rsidRPr="00196AEA">
        <w:rPr>
          <w:rFonts w:ascii="微软雅黑" w:eastAsia="微软雅黑" w:hAnsi="微软雅黑" w:hint="eastAsia"/>
          <w:sz w:val="28"/>
          <w:szCs w:val="28"/>
        </w:rPr>
        <w:tab/>
        <w:t>提升医院在患者中的知名度和美誉度；</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4、</w:t>
      </w:r>
      <w:r w:rsidRPr="00196AEA">
        <w:rPr>
          <w:rFonts w:ascii="微软雅黑" w:eastAsia="微软雅黑" w:hAnsi="微软雅黑" w:hint="eastAsia"/>
          <w:sz w:val="28"/>
          <w:szCs w:val="28"/>
        </w:rPr>
        <w:tab/>
        <w:t>通过到我院就医的患者进行口腔健康知识的宣传。</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二、实施范围</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1、</w:t>
      </w:r>
      <w:r w:rsidRPr="00196AEA">
        <w:rPr>
          <w:rFonts w:ascii="微软雅黑" w:eastAsia="微软雅黑" w:hAnsi="微软雅黑" w:hint="eastAsia"/>
          <w:sz w:val="28"/>
          <w:szCs w:val="28"/>
        </w:rPr>
        <w:tab/>
        <w:t>到我院就诊的患者；</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2、针对有价值的少数个人通过其他途径直接给予VIP等资格。</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三、入会条件及期限</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1、自2013年10月1日以后到我院就医的患者即可成为我医院的会员；</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2、在2013年10月1日前在医院消费积分系统中积分达到20000分及以上者，可以成我我医院会员；</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3、经领导批准直接向少数有价值的个人或群体直接给予VIP等资格。</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4、医院会员采用实名终生制，自成为我医院之日起终生可以享受我医院的会员待遇。</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四、会员待遇及积分奖励</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lastRenderedPageBreak/>
        <w:t>1、医院会员可以享受以下待遇：</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①医院会员在医院消费后可获取积分，并可按积分奖励方案获取相应奖励以及提升会员级别；</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②医院定期为会员进行口腔检查；</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③会员可以在医院免费建立个人口腔电子档案（包括诊疗记录X光片、</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模型、口腔内窥镜图像等资料，为以后的会员口腔治疗及保健提供诊疗方案的依据。）；</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④免费享受医院寄发的口腔医疗保健知识和口腔新技术、新进展的资料；</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⑤参加医院组织的各项会员活动；</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⑥医院对会员资料严格保密。会员档案资料采取保密原则，医院不得向会员本人和本院以外的第三方透露会员资料以及档案。（特殊情况下需征求会员意见方可提供）。</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2、</w:t>
      </w:r>
      <w:r w:rsidRPr="00196AEA">
        <w:rPr>
          <w:rFonts w:ascii="微软雅黑" w:eastAsia="微软雅黑" w:hAnsi="微软雅黑" w:hint="eastAsia"/>
          <w:sz w:val="28"/>
          <w:szCs w:val="28"/>
        </w:rPr>
        <w:tab/>
        <w:t>会员积分奖励：</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医院会员可进行积分活动，在医院每消费一元记一分，根据积分的多</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少，除享受普通的会员待遇还可根据积分的多少享受相应的积分待遇。</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 xml:space="preserve"> A方案</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sz w:val="28"/>
          <w:szCs w:val="28"/>
        </w:rPr>
        <w:t></w:t>
      </w:r>
      <w:r w:rsidRPr="00196AEA">
        <w:rPr>
          <w:rFonts w:ascii="微软雅黑" w:eastAsia="微软雅黑" w:hAnsi="微软雅黑"/>
          <w:sz w:val="28"/>
          <w:szCs w:val="28"/>
        </w:rPr>
        <w:tab/>
      </w:r>
      <w:r w:rsidRPr="00196AEA">
        <w:rPr>
          <w:rFonts w:ascii="微软雅黑" w:eastAsia="微软雅黑" w:hAnsi="微软雅黑" w:hint="eastAsia"/>
          <w:sz w:val="28"/>
          <w:szCs w:val="28"/>
        </w:rPr>
        <w:t>一次性消费积分满</w:t>
      </w:r>
      <w:r w:rsidRPr="00196AEA">
        <w:rPr>
          <w:rFonts w:ascii="微软雅黑" w:eastAsia="微软雅黑" w:hAnsi="微软雅黑"/>
          <w:sz w:val="28"/>
          <w:szCs w:val="28"/>
        </w:rPr>
        <w:t>1000</w:t>
      </w:r>
      <w:r w:rsidRPr="00196AEA">
        <w:rPr>
          <w:rFonts w:ascii="微软雅黑" w:eastAsia="微软雅黑" w:hAnsi="微软雅黑" w:hint="eastAsia"/>
          <w:sz w:val="28"/>
          <w:szCs w:val="28"/>
        </w:rPr>
        <w:t>分及以上者或累计积分</w:t>
      </w:r>
      <w:r w:rsidRPr="00196AEA">
        <w:rPr>
          <w:rFonts w:ascii="微软雅黑" w:eastAsia="微软雅黑" w:hAnsi="微软雅黑"/>
          <w:sz w:val="28"/>
          <w:szCs w:val="28"/>
        </w:rPr>
        <w:t>2000</w:t>
      </w:r>
      <w:r w:rsidRPr="00196AEA">
        <w:rPr>
          <w:rFonts w:ascii="微软雅黑" w:eastAsia="微软雅黑" w:hAnsi="微软雅黑" w:hint="eastAsia"/>
          <w:sz w:val="28"/>
          <w:szCs w:val="28"/>
        </w:rPr>
        <w:t>分及以上者为普通会员：</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赠送口腔保健礼品一份。（礼品见2.3会员礼品管理）</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sz w:val="28"/>
          <w:szCs w:val="28"/>
        </w:rPr>
        <w:t></w:t>
      </w:r>
      <w:r w:rsidRPr="00196AEA">
        <w:rPr>
          <w:rFonts w:ascii="微软雅黑" w:eastAsia="微软雅黑" w:hAnsi="微软雅黑"/>
          <w:sz w:val="28"/>
          <w:szCs w:val="28"/>
        </w:rPr>
        <w:tab/>
      </w:r>
      <w:r w:rsidRPr="00196AEA">
        <w:rPr>
          <w:rFonts w:ascii="微软雅黑" w:eastAsia="微软雅黑" w:hAnsi="微软雅黑" w:hint="eastAsia"/>
          <w:sz w:val="28"/>
          <w:szCs w:val="28"/>
        </w:rPr>
        <w:t>一次性消费积分满</w:t>
      </w:r>
      <w:r w:rsidRPr="00196AEA">
        <w:rPr>
          <w:rFonts w:ascii="微软雅黑" w:eastAsia="微软雅黑" w:hAnsi="微软雅黑"/>
          <w:sz w:val="28"/>
          <w:szCs w:val="28"/>
        </w:rPr>
        <w:t>5000</w:t>
      </w:r>
      <w:r w:rsidRPr="00196AEA">
        <w:rPr>
          <w:rFonts w:ascii="微软雅黑" w:eastAsia="微软雅黑" w:hAnsi="微软雅黑" w:hint="eastAsia"/>
          <w:sz w:val="28"/>
          <w:szCs w:val="28"/>
        </w:rPr>
        <w:t>分及以上者或累计积分</w:t>
      </w:r>
      <w:r w:rsidRPr="00196AEA">
        <w:rPr>
          <w:rFonts w:ascii="微软雅黑" w:eastAsia="微软雅黑" w:hAnsi="微软雅黑"/>
          <w:sz w:val="28"/>
          <w:szCs w:val="28"/>
        </w:rPr>
        <w:t>8000</w:t>
      </w:r>
      <w:r w:rsidRPr="00196AEA">
        <w:rPr>
          <w:rFonts w:ascii="微软雅黑" w:eastAsia="微软雅黑" w:hAnsi="微软雅黑" w:hint="eastAsia"/>
          <w:sz w:val="28"/>
          <w:szCs w:val="28"/>
        </w:rPr>
        <w:t>分及以上者为高级会员：</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①在积分达到当年开始每年可以在医院享受超声波洁牙1次（带抛光脱敏）；</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②赠送口腔保健礼品一份；（礼品见2.3会员礼品管理）</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③赠送美容科面部护理一次。</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sz w:val="28"/>
          <w:szCs w:val="28"/>
        </w:rPr>
        <w:t></w:t>
      </w:r>
      <w:r w:rsidRPr="00196AEA">
        <w:rPr>
          <w:rFonts w:ascii="微软雅黑" w:eastAsia="微软雅黑" w:hAnsi="微软雅黑"/>
          <w:sz w:val="28"/>
          <w:szCs w:val="28"/>
        </w:rPr>
        <w:tab/>
      </w:r>
      <w:r w:rsidRPr="00196AEA">
        <w:rPr>
          <w:rFonts w:ascii="微软雅黑" w:eastAsia="微软雅黑" w:hAnsi="微软雅黑" w:hint="eastAsia"/>
          <w:sz w:val="28"/>
          <w:szCs w:val="28"/>
        </w:rPr>
        <w:t>一次性消费积分满</w:t>
      </w:r>
      <w:r w:rsidRPr="00196AEA">
        <w:rPr>
          <w:rFonts w:ascii="微软雅黑" w:eastAsia="微软雅黑" w:hAnsi="微软雅黑"/>
          <w:sz w:val="28"/>
          <w:szCs w:val="28"/>
        </w:rPr>
        <w:t>10000</w:t>
      </w:r>
      <w:r w:rsidRPr="00196AEA">
        <w:rPr>
          <w:rFonts w:ascii="微软雅黑" w:eastAsia="微软雅黑" w:hAnsi="微软雅黑" w:hint="eastAsia"/>
          <w:sz w:val="28"/>
          <w:szCs w:val="28"/>
        </w:rPr>
        <w:t>分及以上者或累计积分</w:t>
      </w:r>
      <w:r w:rsidRPr="00196AEA">
        <w:rPr>
          <w:rFonts w:ascii="微软雅黑" w:eastAsia="微软雅黑" w:hAnsi="微软雅黑"/>
          <w:sz w:val="28"/>
          <w:szCs w:val="28"/>
        </w:rPr>
        <w:t>15000</w:t>
      </w:r>
      <w:r w:rsidRPr="00196AEA">
        <w:rPr>
          <w:rFonts w:ascii="微软雅黑" w:eastAsia="微软雅黑" w:hAnsi="微软雅黑" w:hint="eastAsia"/>
          <w:sz w:val="28"/>
          <w:szCs w:val="28"/>
        </w:rPr>
        <w:t>分及以上者：</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①可直接升级为VIP会员，可以预约在VIP 诊室就诊；</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②在积分达到当年开始每年可以在医院享受超声波牙2次（带抛光脱敏）；</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③赠送口腔保健礼品一份；（礼品见2.3会员礼品管理）</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④赠送美容科面部护理一次，中医科中草药热疗一次。</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sz w:val="28"/>
          <w:szCs w:val="28"/>
        </w:rPr>
        <w:t></w:t>
      </w:r>
      <w:r w:rsidRPr="00196AEA">
        <w:rPr>
          <w:rFonts w:ascii="微软雅黑" w:eastAsia="微软雅黑" w:hAnsi="微软雅黑"/>
          <w:sz w:val="28"/>
          <w:szCs w:val="28"/>
        </w:rPr>
        <w:tab/>
      </w:r>
      <w:r w:rsidRPr="00196AEA">
        <w:rPr>
          <w:rFonts w:ascii="微软雅黑" w:eastAsia="微软雅黑" w:hAnsi="微软雅黑" w:hint="eastAsia"/>
          <w:sz w:val="28"/>
          <w:szCs w:val="28"/>
        </w:rPr>
        <w:t>一次性消费积分满</w:t>
      </w:r>
      <w:r w:rsidRPr="00196AEA">
        <w:rPr>
          <w:rFonts w:ascii="微软雅黑" w:eastAsia="微软雅黑" w:hAnsi="微软雅黑"/>
          <w:sz w:val="28"/>
          <w:szCs w:val="28"/>
        </w:rPr>
        <w:t>20000</w:t>
      </w:r>
      <w:r w:rsidRPr="00196AEA">
        <w:rPr>
          <w:rFonts w:ascii="微软雅黑" w:eastAsia="微软雅黑" w:hAnsi="微软雅黑" w:hint="eastAsia"/>
          <w:sz w:val="28"/>
          <w:szCs w:val="28"/>
        </w:rPr>
        <w:t>分及以上者或累计积分</w:t>
      </w:r>
      <w:r w:rsidRPr="00196AEA">
        <w:rPr>
          <w:rFonts w:ascii="微软雅黑" w:eastAsia="微软雅黑" w:hAnsi="微软雅黑"/>
          <w:sz w:val="28"/>
          <w:szCs w:val="28"/>
        </w:rPr>
        <w:t>25000</w:t>
      </w:r>
      <w:r w:rsidRPr="00196AEA">
        <w:rPr>
          <w:rFonts w:ascii="微软雅黑" w:eastAsia="微软雅黑" w:hAnsi="微软雅黑" w:hint="eastAsia"/>
          <w:sz w:val="28"/>
          <w:szCs w:val="28"/>
        </w:rPr>
        <w:t>分及以上者：</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①可直接升级为钻石VIP会员，每次在VIP 诊室就诊；</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②在积分达到当年开始每年可以在医院享受喷砂洁牙2次（带抛光脱敏）；</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③会员家中12岁以下儿童每年在医院享受一次防龋保健项目（氟保护漆等、全口）；</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④会员每年可以享受一次美容科面部护理，一次中医科中草药热疗；</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⑤赠送口腔保健礼品一份。（礼品见2.3会员礼品管理）</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3、</w:t>
      </w:r>
      <w:r w:rsidRPr="00196AEA">
        <w:rPr>
          <w:rFonts w:ascii="微软雅黑" w:eastAsia="微软雅黑" w:hAnsi="微软雅黑" w:hint="eastAsia"/>
          <w:sz w:val="28"/>
          <w:szCs w:val="28"/>
        </w:rPr>
        <w:tab/>
        <w:t>注意事项：</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①积分消费者达到送礼标准时收费处，前台要与会员妥善沟通告知其现有待遇并发放礼品（洁牙、美容、中医项目是否做独立卡片发放，还是统一做成电子礼品项目登记在会员礼品发放电子档案中待讨论）；</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②会员洁牙等医院赠送项目可以转赠他人，但每年次数不变。转赠受益人治疗时需记录在在实际受益人病历下，（该受益人若为新诊则免挂号费）并在该会员礼品发放记录中记录。</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③积分采用终生制，不存在兑换积分和可用积分。</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B方案</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采用可兑换积分和可用积分，一次性消费满1000分或累计积分达到2000分为兑换点。</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①会员可用积分兑换不同的口腔保健产品。</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②礼品设立：</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 xml:space="preserve">   a、普通礼品见2.3会员礼品管理；</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 xml:space="preserve">   b、超声波洁牙（带抛光脱敏） 5000分/次；</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 xml:space="preserve">   c、喷砂洁牙（带抛光脱敏）   6000分/次；</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 xml:space="preserve">   d、儿童氟保护漆防龋护理     2000分（全口）；</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e、儿童窝沟封闭（进口材料） 2000分/颗；</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f、美容科面部护理           3000分/次；</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g、中医科中草药热疗         5000分/次。</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③每年不限领取次数，有可用积分会员就可到我院领取相应礼品。</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④领取的院内项目礼品可以转赠，但要凭会员卡进行积分扣除。并且使用时需记录在实际受益人病历和档案下（该受益人若为新诊则免挂号费）。</w:t>
      </w:r>
    </w:p>
    <w:p w:rsidR="00196AEA" w:rsidRPr="00196AEA" w:rsidRDefault="00196AEA" w:rsidP="00196AEA">
      <w:pPr>
        <w:rPr>
          <w:rFonts w:ascii="微软雅黑" w:eastAsia="微软雅黑" w:hAnsi="微软雅黑"/>
          <w:sz w:val="28"/>
          <w:szCs w:val="28"/>
        </w:rPr>
      </w:pP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第二部分：会员制实施方案及管理办法</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一、会员实施步骤</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1、会员入会流程：</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①到我院就诊病人，一次性消费达1000分及以上者或累计积分达到2000分及以上者，可办理入会，经病人同意后，在前台进行个人完整资料登记（包括姓名，身份证号，详细住址），成为我医院会员；</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②在医院电脑系统中详细录入会员信息。</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③前台工作人员对医院会员所享受的待遇进行详细解说；</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④会员积分达到VIP会员级别后，前台和收费处需主动告知会员其会员级别提升情况，发放会员卡。（或所有会员均为电子会员，不发放实体卡）；</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⑤会员常规资料可以修改，在会员提供相应证件后可进行修改（如发放实体会员卡，会员卡遗失后，会员提供相应证件后可挂失补办）。</w:t>
      </w:r>
    </w:p>
    <w:p w:rsidR="00196AEA" w:rsidRPr="00196AEA" w:rsidRDefault="00196AEA" w:rsidP="00196AEA">
      <w:pPr>
        <w:rPr>
          <w:rFonts w:ascii="微软雅黑" w:eastAsia="微软雅黑" w:hAnsi="微软雅黑"/>
          <w:sz w:val="28"/>
          <w:szCs w:val="28"/>
        </w:rPr>
      </w:pP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2、</w:t>
      </w:r>
      <w:r w:rsidRPr="00196AEA">
        <w:rPr>
          <w:rFonts w:ascii="微软雅黑" w:eastAsia="微软雅黑" w:hAnsi="微软雅黑" w:hint="eastAsia"/>
          <w:sz w:val="28"/>
          <w:szCs w:val="28"/>
        </w:rPr>
        <w:tab/>
        <w:t>会员就诊流程：</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①普通会员参照医院新诊、复诊就诊流程操作；</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②VIP会员必须有人带领至二楼，并告知接诊医生该会员属于VIP会员；（钻石VIP会员建议全程专人引导，包括其介绍的顾客）</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③VIP会员就诊原则上必须安排至VIP诊室，特殊情况无法安排，需和会员妥善沟通协商处理；</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④VIP会员转赠其所获院内项目介绍来的顾客，以及VIP会员亲自带来的顾客，接待等同于VIP顾客；</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⑤VIP会员电话（前台或医生）预约介绍的朋友，医生和前台务必做好充分沟通、保证接待质量；</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⑥VIP会员就诊原则上必须安排至VIP诊室，特殊情况无法安排，需和会员妥善沟通协商处理。</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⑦会员接诊医生安排，原则上谁的病人谁接诊，特殊情况要更换时，通过协商解决，并做书面申请记录。由前台填写，相关人员领导签字确认后更换。</w:t>
      </w:r>
    </w:p>
    <w:p w:rsidR="00196AEA" w:rsidRPr="00196AEA" w:rsidRDefault="00196AEA" w:rsidP="00196AEA">
      <w:pPr>
        <w:rPr>
          <w:rFonts w:ascii="微软雅黑" w:eastAsia="微软雅黑" w:hAnsi="微软雅黑"/>
          <w:sz w:val="28"/>
          <w:szCs w:val="28"/>
        </w:rPr>
      </w:pP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3、</w:t>
      </w:r>
      <w:r w:rsidRPr="00196AEA">
        <w:rPr>
          <w:rFonts w:ascii="微软雅黑" w:eastAsia="微软雅黑" w:hAnsi="微软雅黑" w:hint="eastAsia"/>
          <w:sz w:val="28"/>
          <w:szCs w:val="28"/>
        </w:rPr>
        <w:tab/>
        <w:t>会员积分奖励实施：</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①会员到我院就医后，积分达到相应奖励标准后收费室提醒会员领取相应奖</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励。</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②达到赠送院内服务项目奖励领取方式：</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方案1：制作会员院内服务项目卡片，会员领取后持卡在规定时间内随时可到医院使用。</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方案2：不发放实体卡片，会员直接到医院随时可以使用，从电子档案内进行相关礼品项目发放登记，并在礼品发放档案中注明某项目已领取。</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③赠送的院内服务会员可以转赠，转赠受益人治疗时需记录在在实际受益人病历下，（该受益人若为新诊则免挂号费）并在原会员礼品发放记录中登记。</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④达到年度定期赠送院内服务奖励条件的，每年的洁牙次数不可以累积，在规定时间内没有使用的，到次年则自动取消上一年的院内服务奖励。（对应会员积分奖励方案A）</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二、</w:t>
      </w:r>
      <w:r w:rsidRPr="00196AEA">
        <w:rPr>
          <w:rFonts w:ascii="微软雅黑" w:eastAsia="微软雅黑" w:hAnsi="微软雅黑" w:hint="eastAsia"/>
          <w:sz w:val="28"/>
          <w:szCs w:val="28"/>
        </w:rPr>
        <w:tab/>
        <w:t>会员档案管理</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1、会员档案资料采取保密原则，会员管理员以及医院所有职工不得向除会员本人和本院以外的第三方透露会员资料以及档案。（特殊情况下需征求会员意见方可提供）。</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 xml:space="preserve">   2、新会员入会必须详细填写会员信息，并录入“会员档案”及医院电子档案。</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3、新会员录入的“会员档案”及医院电子档案由会员管理员每星期汇总，星期一交由市场部进行整理核对会员资料，对“会员档案”进行统一管理。</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4、“会员档案”及达到积分奖励的会员，每月由市场部统一统计，然后交由会员管理员对有奖品未领的会员进行回访通知。</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三、会员奖品费用核算</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1、普通常规礼品需外购的按消费金额1%购买，划分为1000元、5000元、10000元、20000元。四个级别购买，对应金额为10元、50元、100元、200元，四个级别来采购（或按相应价格区域用院内现有产品赠送）。</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2、方案B中积分换算：</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 xml:space="preserve">   超声波洁牙（带抛光脱敏）5000分/次；</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 xml:space="preserve">   喷砂洁牙（带抛光脱敏）  6000分/次；</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 xml:space="preserve">   儿童氟保护漆防龋护理    2000分（全口）；</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儿童窝沟封闭（进口材料）2000分/颗；</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美容科面部护理  3000分/次；</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中医科中草药热疗 5000分/次。</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4、</w:t>
      </w:r>
      <w:r w:rsidRPr="00196AEA">
        <w:rPr>
          <w:rFonts w:ascii="微软雅黑" w:eastAsia="微软雅黑" w:hAnsi="微软雅黑" w:hint="eastAsia"/>
          <w:sz w:val="28"/>
          <w:szCs w:val="28"/>
        </w:rPr>
        <w:tab/>
        <w:t>院内服务奖品的费用核算。</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 xml:space="preserve">     方案1：费用按照市场活动计算，医生实际收益按照相关项目正常方式给予结算。</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 xml:space="preserve">     方案2：由于能领取院内服务奖品的会员都属于有一定消费能力的群体，从长远考虑，相关费用由医生个人承担（谁患者谁负责，涉及跨中医、美容服务的这样实施有一定困难）。</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sz w:val="28"/>
          <w:szCs w:val="28"/>
        </w:rPr>
        <w:t xml:space="preserve">    </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四、会员礼品管理</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1、会员普通礼品由市场部统一申购，并交入库保管；</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2、发展部向仓库申领，并交由收费室统一发放；</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3、会员礼品每周核对一次。（每星期五由市场部和收费室进行核对）；</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5、</w:t>
      </w:r>
      <w:r w:rsidRPr="00196AEA">
        <w:rPr>
          <w:rFonts w:ascii="微软雅黑" w:eastAsia="微软雅黑" w:hAnsi="微软雅黑" w:hint="eastAsia"/>
          <w:sz w:val="28"/>
          <w:szCs w:val="28"/>
        </w:rPr>
        <w:tab/>
        <w:t>领取赠送院内服务的积分会员，收费室（或前台）进行登记；</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5、会员使用院内服务项目礼品后，由收费处进行相关的划价结算处理。</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sz w:val="28"/>
          <w:szCs w:val="28"/>
        </w:rPr>
        <w:t xml:space="preserve"> </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五、会员回访服务</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1、回访方式：电话、短信、信函等。</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2、回访目的：</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①提供完善的治疗后服务，口碑相传，让在我医院就医的患者成为我医院最大、最好的宣传者；</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②向患者传递关怀，并进行健康口腔知识的理念宣传；</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③信息互动，了解患者治疗后的康复效果和患者需求，争取在患者想到之前就解决患者的问题，提升医院在患者心中的形象。</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3、回访内容：</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①普通会员：感谢其选择到我医院就诊，并询问就诊后的恢复情况，让新诊</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患者感受到我们的关怀，并就医患的顾虑和疑问进行回答；</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②达到VIP积分的会员：邮寄我院的口腔医疗保健知识的宣传资料，并邀请其参加我医院举行的一些聚会活动，让老患者感受到医院的关怀。当达到一定洁牙周期时，电话提醒会员到我院进行免费洁牙；</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6、</w:t>
      </w:r>
      <w:r w:rsidRPr="00196AEA">
        <w:rPr>
          <w:rFonts w:ascii="微软雅黑" w:eastAsia="微软雅黑" w:hAnsi="微软雅黑" w:hint="eastAsia"/>
          <w:sz w:val="28"/>
          <w:szCs w:val="28"/>
        </w:rPr>
        <w:tab/>
        <w:t>回访要求：</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①回访服务要认真，并对患者的要求做记录；（会员回访手册</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见第四部分）</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②回访要专业，在会员提出疑问和治疗问题时回答要专业。</w:t>
      </w:r>
    </w:p>
    <w:p w:rsidR="00196AEA" w:rsidRPr="00196AEA" w:rsidRDefault="00196AEA" w:rsidP="00196AEA">
      <w:pPr>
        <w:rPr>
          <w:rFonts w:ascii="微软雅黑" w:eastAsia="微软雅黑" w:hAnsi="微软雅黑"/>
          <w:sz w:val="28"/>
          <w:szCs w:val="28"/>
        </w:rPr>
      </w:pP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六、会员管理员日常工作及管理：</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 xml:space="preserve">    指定一名前台工作人员为会员管理员。</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1、管理员工作职责：</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①积极向消费者宣传并耐心、仔细向消费者讲解会员制方案；</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②会员档案的统计和管理；</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③认真填写会员登记表；</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④积极与收费室进行沟通，了解礼品的发放情况以及积分情况；</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⑤认真执行公司的会员管理制度，并按时上交会员相关表格，统计会员增加情况；</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⑥在客户回访中，认真记录会员所提建议和问题，并进行上报。</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2、</w:t>
      </w:r>
      <w:r w:rsidRPr="00196AEA">
        <w:rPr>
          <w:rFonts w:ascii="微软雅黑" w:eastAsia="微软雅黑" w:hAnsi="微软雅黑" w:hint="eastAsia"/>
          <w:sz w:val="28"/>
          <w:szCs w:val="28"/>
        </w:rPr>
        <w:tab/>
        <w:t>管理员管理：</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①会员管理员统一进行上岗培训，熟练掌握“会员档案”的登记内容及系统中会员信息的录入；</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②市场部会员制方案的大力推广、规范实施及严格管理；</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③会员电子档案的建立、管理及核查；</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④认真填写各项报表并在规定时间内及时上报；</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⑤会员积分奖品的申领、发放、管理和核销，并按实统计、及时上报；</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⑥及时妥善处理会员投诉事件，并及时上报；</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⑦市场部会员活动的准备、实施及监督；</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⑧完成领导交办的其它事项。</w:t>
      </w:r>
    </w:p>
    <w:p w:rsidR="00196AEA" w:rsidRPr="00196AEA" w:rsidRDefault="00196AEA" w:rsidP="00196AEA">
      <w:pPr>
        <w:rPr>
          <w:rFonts w:ascii="微软雅黑" w:eastAsia="微软雅黑" w:hAnsi="微软雅黑"/>
          <w:sz w:val="28"/>
          <w:szCs w:val="28"/>
        </w:rPr>
      </w:pP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第三部分：会员管理小组组织体系以及职责</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一、会员管理小组组织体系</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 xml:space="preserve">组长：总经理  </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副组长：市场部1人 财务科1人</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小组成员：前台、市场部、财务科、医务科、医护等科室，总共6人。</w:t>
      </w:r>
    </w:p>
    <w:p w:rsidR="00196AEA" w:rsidRPr="00196AEA" w:rsidRDefault="00196AEA" w:rsidP="00196AEA">
      <w:pPr>
        <w:rPr>
          <w:rFonts w:ascii="微软雅黑" w:eastAsia="微软雅黑" w:hAnsi="微软雅黑"/>
          <w:sz w:val="28"/>
          <w:szCs w:val="28"/>
        </w:rPr>
      </w:pP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二、工作职责</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组长：</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全面负责医院会员服务的领导、指挥、部署、决策、协调与管理工作。</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副组长：</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在组长的领导下，负责方案具体组织与实施。发展部负责会员服务的组织、管理、监督与考评工作。财务科具体负责各类外购礼品成本核算、院内服务项目礼品的划价核算与监督。</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小组成员：</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在会员管理工作小组的领导下，按照《曲靖口腔医院会员管理方案》的要求做好本职工作，紧密衔接各部门开展会员管理服务工作，为医院会员提供一流的专业服务。</w:t>
      </w:r>
    </w:p>
    <w:p w:rsidR="00196AEA" w:rsidRPr="00196AEA" w:rsidRDefault="00196AEA" w:rsidP="00196AEA">
      <w:pPr>
        <w:rPr>
          <w:rFonts w:ascii="微软雅黑" w:eastAsia="微软雅黑" w:hAnsi="微软雅黑"/>
          <w:sz w:val="28"/>
          <w:szCs w:val="28"/>
        </w:rPr>
      </w:pP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三、纠纷处理方案</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1、会员普通投诉处理同医院投诉管理方案执行；</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2、会员在进院治疗过程中，前台、收费处、医生未能主动向会员介绍会员制度，并在会员消费后未提示相关会员待遇，使会员造成损失并引起会员投诉。投诉产生后会员管理小组成员必须迅速协同财务、发展部信息员查询核实为顾客补上会员办理手续和相应积分，事件处理结束后依据关考核予以当事人以及所属部门相应处罚；</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3、相关工作人员在顾客交款过程中，因操作失误或大意遗漏造成积分漏积引起顾客投诉。投诉产生后会员管理小组成员必须迅速协同财务、发展部信息员查询核实为顾客补上相应积分，事件处理结束后依据关考核予以当事人以及所属部门相应处罚；</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4、相关工作人员在会员领取相应礼品时，因操作失误或大意遗漏造成领取未登记，多次重复领取情况，则造成的损失由个人承担。</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5、相关工作人员不论理由未按照会员礼品规定内容发放奖品，不按规定提供相应服务导致的投诉和纠纷，直接追究相应科室和个人责任。</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 xml:space="preserve">  纠纷由会员管理小组与顾客协商务必妥善解决。事后视最终解决情况决定责任人的处罚，并通报全院。</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6、所有会员管理接待中出现的其他投诉</w:t>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由在场人员妥善安抚顾客，视投诉具体内容，可转为医院投诉管理方案执行的，按医院投诉管理方案执行。不可转的由管理小组成员与领导协调处理。</w:t>
      </w:r>
    </w:p>
    <w:p w:rsidR="00196AEA" w:rsidRPr="00196AEA" w:rsidRDefault="00196AEA" w:rsidP="00196AEA">
      <w:pPr>
        <w:rPr>
          <w:rFonts w:ascii="微软雅黑" w:eastAsia="微软雅黑" w:hAnsi="微软雅黑"/>
          <w:sz w:val="28"/>
          <w:szCs w:val="28"/>
        </w:rPr>
      </w:pP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第四部分：各项表格</w:t>
      </w:r>
    </w:p>
    <w:p w:rsidR="00196AEA" w:rsidRPr="00196AEA" w:rsidRDefault="00196AEA" w:rsidP="00196AEA">
      <w:pPr>
        <w:numPr>
          <w:ilvl w:val="1"/>
          <w:numId w:val="1"/>
        </w:numPr>
        <w:spacing w:line="480" w:lineRule="auto"/>
        <w:rPr>
          <w:rFonts w:ascii="微软雅黑" w:eastAsia="微软雅黑" w:hAnsi="微软雅黑"/>
          <w:sz w:val="28"/>
          <w:szCs w:val="28"/>
        </w:rPr>
      </w:pPr>
      <w:r w:rsidRPr="00196AEA">
        <w:rPr>
          <w:rFonts w:ascii="微软雅黑" w:eastAsia="微软雅黑" w:hAnsi="微软雅黑" w:hint="eastAsia"/>
          <w:sz w:val="28"/>
          <w:szCs w:val="28"/>
        </w:rPr>
        <w:t>会员登记表（存档每月25日上缴发展部）</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5"/>
        <w:gridCol w:w="1795"/>
        <w:gridCol w:w="1749"/>
        <w:gridCol w:w="2571"/>
      </w:tblGrid>
      <w:tr w:rsidR="00196AEA" w:rsidRPr="00196AEA" w:rsidTr="0097787F">
        <w:trPr>
          <w:trHeight w:val="435"/>
        </w:trPr>
        <w:tc>
          <w:tcPr>
            <w:tcW w:w="7560" w:type="dxa"/>
            <w:gridSpan w:val="4"/>
          </w:tcPr>
          <w:p w:rsidR="00196AEA" w:rsidRPr="00196AEA" w:rsidRDefault="00196AEA" w:rsidP="0097787F">
            <w:pPr>
              <w:spacing w:line="480" w:lineRule="auto"/>
              <w:ind w:left="840" w:firstLineChars="300" w:firstLine="840"/>
              <w:rPr>
                <w:rFonts w:ascii="微软雅黑" w:eastAsia="微软雅黑" w:hAnsi="微软雅黑"/>
                <w:sz w:val="28"/>
                <w:szCs w:val="28"/>
              </w:rPr>
            </w:pPr>
            <w:r w:rsidRPr="00196AEA">
              <w:rPr>
                <w:rFonts w:ascii="微软雅黑" w:eastAsia="微软雅黑" w:hAnsi="微软雅黑" w:hint="eastAsia"/>
                <w:sz w:val="28"/>
                <w:szCs w:val="28"/>
              </w:rPr>
              <w:t>曲靖口腔医院会员登记表</w:t>
            </w:r>
          </w:p>
        </w:tc>
      </w:tr>
      <w:tr w:rsidR="00196AEA" w:rsidRPr="00196AEA" w:rsidTr="0097787F">
        <w:trPr>
          <w:trHeight w:val="780"/>
        </w:trPr>
        <w:tc>
          <w:tcPr>
            <w:tcW w:w="1445" w:type="dxa"/>
          </w:tcPr>
          <w:p w:rsidR="00196AEA" w:rsidRPr="00196AEA" w:rsidRDefault="00196AEA" w:rsidP="0097787F">
            <w:pPr>
              <w:spacing w:line="480" w:lineRule="auto"/>
              <w:ind w:firstLineChars="100" w:firstLine="280"/>
              <w:rPr>
                <w:rFonts w:ascii="微软雅黑" w:eastAsia="微软雅黑" w:hAnsi="微软雅黑"/>
                <w:sz w:val="28"/>
                <w:szCs w:val="28"/>
              </w:rPr>
            </w:pPr>
            <w:r w:rsidRPr="00196AEA">
              <w:rPr>
                <w:rFonts w:ascii="微软雅黑" w:eastAsia="微软雅黑" w:hAnsi="微软雅黑" w:hint="eastAsia"/>
                <w:sz w:val="28"/>
                <w:szCs w:val="28"/>
              </w:rPr>
              <w:t>姓名：</w:t>
            </w:r>
          </w:p>
        </w:tc>
        <w:tc>
          <w:tcPr>
            <w:tcW w:w="1795" w:type="dxa"/>
          </w:tcPr>
          <w:p w:rsidR="00196AEA" w:rsidRPr="00196AEA" w:rsidRDefault="00196AEA" w:rsidP="0097787F">
            <w:pPr>
              <w:spacing w:line="480" w:lineRule="auto"/>
              <w:rPr>
                <w:rFonts w:ascii="微软雅黑" w:eastAsia="微软雅黑" w:hAnsi="微软雅黑"/>
                <w:sz w:val="28"/>
                <w:szCs w:val="28"/>
              </w:rPr>
            </w:pPr>
          </w:p>
        </w:tc>
        <w:tc>
          <w:tcPr>
            <w:tcW w:w="1749" w:type="dxa"/>
          </w:tcPr>
          <w:p w:rsidR="00196AEA" w:rsidRPr="00196AEA" w:rsidRDefault="00196AEA" w:rsidP="0097787F">
            <w:pPr>
              <w:spacing w:line="480" w:lineRule="auto"/>
              <w:ind w:firstLineChars="150" w:firstLine="420"/>
              <w:rPr>
                <w:rFonts w:ascii="微软雅黑" w:eastAsia="微软雅黑" w:hAnsi="微软雅黑"/>
                <w:sz w:val="28"/>
                <w:szCs w:val="28"/>
              </w:rPr>
            </w:pPr>
            <w:r w:rsidRPr="00196AEA">
              <w:rPr>
                <w:rFonts w:ascii="微软雅黑" w:eastAsia="微软雅黑" w:hAnsi="微软雅黑" w:hint="eastAsia"/>
                <w:sz w:val="28"/>
                <w:szCs w:val="28"/>
              </w:rPr>
              <w:t>性别：</w:t>
            </w:r>
          </w:p>
        </w:tc>
        <w:tc>
          <w:tcPr>
            <w:tcW w:w="2571" w:type="dxa"/>
          </w:tcPr>
          <w:p w:rsidR="00196AEA" w:rsidRPr="00196AEA" w:rsidRDefault="00196AEA" w:rsidP="0097787F">
            <w:pPr>
              <w:spacing w:line="480" w:lineRule="auto"/>
              <w:rPr>
                <w:rFonts w:ascii="微软雅黑" w:eastAsia="微软雅黑" w:hAnsi="微软雅黑"/>
                <w:sz w:val="28"/>
                <w:szCs w:val="28"/>
              </w:rPr>
            </w:pPr>
          </w:p>
        </w:tc>
      </w:tr>
      <w:tr w:rsidR="00196AEA" w:rsidRPr="00196AEA" w:rsidTr="0097787F">
        <w:trPr>
          <w:trHeight w:val="765"/>
        </w:trPr>
        <w:tc>
          <w:tcPr>
            <w:tcW w:w="1445" w:type="dxa"/>
          </w:tcPr>
          <w:p w:rsidR="00196AEA" w:rsidRPr="00196AEA" w:rsidRDefault="00196AEA" w:rsidP="0097787F">
            <w:pPr>
              <w:spacing w:line="480" w:lineRule="auto"/>
              <w:ind w:firstLineChars="100" w:firstLine="280"/>
              <w:rPr>
                <w:rFonts w:ascii="微软雅黑" w:eastAsia="微软雅黑" w:hAnsi="微软雅黑"/>
                <w:sz w:val="28"/>
                <w:szCs w:val="28"/>
              </w:rPr>
            </w:pPr>
            <w:r w:rsidRPr="00196AEA">
              <w:rPr>
                <w:rFonts w:ascii="微软雅黑" w:eastAsia="微软雅黑" w:hAnsi="微软雅黑" w:hint="eastAsia"/>
                <w:sz w:val="28"/>
                <w:szCs w:val="28"/>
              </w:rPr>
              <w:t>电话：</w:t>
            </w:r>
          </w:p>
        </w:tc>
        <w:tc>
          <w:tcPr>
            <w:tcW w:w="1795" w:type="dxa"/>
          </w:tcPr>
          <w:p w:rsidR="00196AEA" w:rsidRPr="00196AEA" w:rsidRDefault="00196AEA" w:rsidP="0097787F">
            <w:pPr>
              <w:spacing w:line="480" w:lineRule="auto"/>
              <w:rPr>
                <w:rFonts w:ascii="微软雅黑" w:eastAsia="微软雅黑" w:hAnsi="微软雅黑"/>
                <w:sz w:val="28"/>
                <w:szCs w:val="28"/>
              </w:rPr>
            </w:pPr>
          </w:p>
        </w:tc>
        <w:tc>
          <w:tcPr>
            <w:tcW w:w="1749" w:type="dxa"/>
          </w:tcPr>
          <w:p w:rsidR="00196AEA" w:rsidRPr="00196AEA" w:rsidRDefault="00196AEA" w:rsidP="0097787F">
            <w:pPr>
              <w:spacing w:line="480" w:lineRule="auto"/>
              <w:rPr>
                <w:rFonts w:ascii="微软雅黑" w:eastAsia="微软雅黑" w:hAnsi="微软雅黑"/>
                <w:sz w:val="28"/>
                <w:szCs w:val="28"/>
              </w:rPr>
            </w:pPr>
            <w:r w:rsidRPr="00196AEA">
              <w:rPr>
                <w:rFonts w:ascii="微软雅黑" w:eastAsia="微软雅黑" w:hAnsi="微软雅黑" w:hint="eastAsia"/>
                <w:sz w:val="28"/>
                <w:szCs w:val="28"/>
              </w:rPr>
              <w:t>出生年月：</w:t>
            </w:r>
          </w:p>
        </w:tc>
        <w:tc>
          <w:tcPr>
            <w:tcW w:w="2571" w:type="dxa"/>
          </w:tcPr>
          <w:p w:rsidR="00196AEA" w:rsidRPr="00196AEA" w:rsidRDefault="00196AEA" w:rsidP="0097787F">
            <w:pPr>
              <w:spacing w:line="480" w:lineRule="auto"/>
              <w:rPr>
                <w:rFonts w:ascii="微软雅黑" w:eastAsia="微软雅黑" w:hAnsi="微软雅黑"/>
                <w:sz w:val="28"/>
                <w:szCs w:val="28"/>
              </w:rPr>
            </w:pPr>
          </w:p>
        </w:tc>
      </w:tr>
      <w:tr w:rsidR="00196AEA" w:rsidRPr="00196AEA" w:rsidTr="0097787F">
        <w:trPr>
          <w:trHeight w:val="600"/>
        </w:trPr>
        <w:tc>
          <w:tcPr>
            <w:tcW w:w="7560" w:type="dxa"/>
            <w:gridSpan w:val="4"/>
          </w:tcPr>
          <w:p w:rsidR="00196AEA" w:rsidRPr="00196AEA" w:rsidRDefault="00196AEA" w:rsidP="0097787F">
            <w:pPr>
              <w:spacing w:line="480" w:lineRule="auto"/>
              <w:rPr>
                <w:rFonts w:ascii="微软雅黑" w:eastAsia="微软雅黑" w:hAnsi="微软雅黑"/>
                <w:sz w:val="28"/>
                <w:szCs w:val="28"/>
              </w:rPr>
            </w:pPr>
            <w:r w:rsidRPr="00196AEA">
              <w:rPr>
                <w:rFonts w:ascii="微软雅黑" w:eastAsia="微软雅黑" w:hAnsi="微软雅黑" w:hint="eastAsia"/>
                <w:sz w:val="28"/>
                <w:szCs w:val="28"/>
              </w:rPr>
              <w:t>身份证号：</w:t>
            </w:r>
          </w:p>
        </w:tc>
      </w:tr>
      <w:tr w:rsidR="00196AEA" w:rsidRPr="00196AEA" w:rsidTr="0097787F">
        <w:trPr>
          <w:trHeight w:val="615"/>
        </w:trPr>
        <w:tc>
          <w:tcPr>
            <w:tcW w:w="7560" w:type="dxa"/>
            <w:gridSpan w:val="4"/>
          </w:tcPr>
          <w:p w:rsidR="00196AEA" w:rsidRPr="00196AEA" w:rsidRDefault="00196AEA" w:rsidP="0097787F">
            <w:pPr>
              <w:spacing w:line="480" w:lineRule="auto"/>
              <w:rPr>
                <w:rFonts w:ascii="微软雅黑" w:eastAsia="微软雅黑" w:hAnsi="微软雅黑"/>
                <w:sz w:val="28"/>
                <w:szCs w:val="28"/>
              </w:rPr>
            </w:pPr>
            <w:r w:rsidRPr="00196AEA">
              <w:rPr>
                <w:rFonts w:ascii="微软雅黑" w:eastAsia="微软雅黑" w:hAnsi="微软雅黑" w:hint="eastAsia"/>
                <w:sz w:val="28"/>
                <w:szCs w:val="28"/>
              </w:rPr>
              <w:t>家庭住址：</w:t>
            </w:r>
          </w:p>
        </w:tc>
      </w:tr>
      <w:tr w:rsidR="00196AEA" w:rsidRPr="00196AEA" w:rsidTr="0097787F">
        <w:trPr>
          <w:trHeight w:val="2132"/>
        </w:trPr>
        <w:tc>
          <w:tcPr>
            <w:tcW w:w="7560" w:type="dxa"/>
            <w:gridSpan w:val="4"/>
          </w:tcPr>
          <w:p w:rsidR="00196AEA" w:rsidRPr="00196AEA" w:rsidRDefault="00196AEA" w:rsidP="0097787F">
            <w:pPr>
              <w:spacing w:line="480" w:lineRule="auto"/>
              <w:rPr>
                <w:rFonts w:ascii="微软雅黑" w:eastAsia="微软雅黑" w:hAnsi="微软雅黑"/>
                <w:szCs w:val="21"/>
              </w:rPr>
            </w:pPr>
            <w:r w:rsidRPr="00196AEA">
              <w:rPr>
                <w:rFonts w:ascii="微软雅黑" w:eastAsia="微软雅黑" w:hAnsi="微软雅黑" w:hint="eastAsia"/>
                <w:szCs w:val="21"/>
              </w:rPr>
              <w:t xml:space="preserve">是否愿意接受回访                                      □是/否□     </w:t>
            </w:r>
          </w:p>
          <w:p w:rsidR="00196AEA" w:rsidRPr="00196AEA" w:rsidRDefault="00196AEA" w:rsidP="0097787F">
            <w:pPr>
              <w:spacing w:line="480" w:lineRule="auto"/>
              <w:rPr>
                <w:rFonts w:ascii="微软雅黑" w:eastAsia="微软雅黑" w:hAnsi="微软雅黑"/>
                <w:szCs w:val="21"/>
              </w:rPr>
            </w:pPr>
            <w:r w:rsidRPr="00196AEA">
              <w:rPr>
                <w:rFonts w:ascii="微软雅黑" w:eastAsia="微软雅黑" w:hAnsi="微软雅黑" w:hint="eastAsia"/>
                <w:szCs w:val="21"/>
              </w:rPr>
              <w:t>是否愿意接受精美杂志的邮寄投递                        □是/否□</w:t>
            </w:r>
          </w:p>
          <w:p w:rsidR="00196AEA" w:rsidRPr="00196AEA" w:rsidRDefault="00196AEA" w:rsidP="0097787F">
            <w:pPr>
              <w:spacing w:line="480" w:lineRule="auto"/>
              <w:rPr>
                <w:rFonts w:ascii="微软雅黑" w:eastAsia="微软雅黑" w:hAnsi="微软雅黑"/>
                <w:szCs w:val="21"/>
              </w:rPr>
            </w:pPr>
            <w:r w:rsidRPr="00196AEA">
              <w:rPr>
                <w:rFonts w:ascii="微软雅黑" w:eastAsia="微软雅黑" w:hAnsi="微软雅黑" w:hint="eastAsia"/>
                <w:szCs w:val="21"/>
              </w:rPr>
              <w:t>是否愿意接受会员回馈活动的邀请                        □是/否□</w:t>
            </w:r>
          </w:p>
          <w:p w:rsidR="00196AEA" w:rsidRPr="00196AEA" w:rsidRDefault="00196AEA" w:rsidP="0097787F">
            <w:pPr>
              <w:spacing w:line="480" w:lineRule="auto"/>
              <w:rPr>
                <w:rFonts w:ascii="微软雅黑" w:eastAsia="微软雅黑" w:hAnsi="微软雅黑"/>
                <w:szCs w:val="21"/>
              </w:rPr>
            </w:pPr>
            <w:r w:rsidRPr="00196AEA">
              <w:rPr>
                <w:rFonts w:ascii="微软雅黑" w:eastAsia="微软雅黑" w:hAnsi="微软雅黑" w:hint="eastAsia"/>
                <w:szCs w:val="21"/>
              </w:rPr>
              <w:t xml:space="preserve">                                            会员签字：</w:t>
            </w:r>
          </w:p>
          <w:p w:rsidR="00196AEA" w:rsidRPr="00196AEA" w:rsidRDefault="00196AEA" w:rsidP="0097787F">
            <w:pPr>
              <w:spacing w:line="480" w:lineRule="auto"/>
              <w:rPr>
                <w:rFonts w:ascii="微软雅黑" w:eastAsia="微软雅黑" w:hAnsi="微软雅黑"/>
                <w:szCs w:val="21"/>
              </w:rPr>
            </w:pPr>
            <w:r w:rsidRPr="00196AEA">
              <w:rPr>
                <w:rFonts w:ascii="微软雅黑" w:eastAsia="微软雅黑" w:hAnsi="微软雅黑" w:hint="eastAsia"/>
                <w:szCs w:val="21"/>
              </w:rPr>
              <w:t xml:space="preserve">                                                日期：</w:t>
            </w:r>
          </w:p>
        </w:tc>
      </w:tr>
    </w:tbl>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二、</w:t>
      </w:r>
      <w:r w:rsidRPr="00196AEA">
        <w:rPr>
          <w:rFonts w:ascii="微软雅黑" w:eastAsia="微软雅黑" w:hAnsi="微软雅黑" w:hint="eastAsia"/>
          <w:sz w:val="28"/>
          <w:szCs w:val="28"/>
        </w:rPr>
        <w:tab/>
        <w:t>会员管理员报表</w:t>
      </w:r>
    </w:p>
    <w:tbl>
      <w:tblPr>
        <w:tblpPr w:leftFromText="180" w:rightFromText="180" w:vertAnchor="text" w:tblpX="94"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6513"/>
      </w:tblGrid>
      <w:tr w:rsidR="00196AEA" w:rsidRPr="00196AEA" w:rsidTr="0097787F">
        <w:trPr>
          <w:trHeight w:val="675"/>
        </w:trPr>
        <w:tc>
          <w:tcPr>
            <w:tcW w:w="9000" w:type="dxa"/>
            <w:gridSpan w:val="2"/>
          </w:tcPr>
          <w:p w:rsidR="00196AEA" w:rsidRPr="00196AEA" w:rsidRDefault="00196AEA" w:rsidP="0097787F">
            <w:pPr>
              <w:jc w:val="center"/>
              <w:rPr>
                <w:rFonts w:ascii="微软雅黑" w:eastAsia="微软雅黑" w:hAnsi="微软雅黑"/>
                <w:sz w:val="28"/>
                <w:szCs w:val="28"/>
              </w:rPr>
            </w:pPr>
            <w:r w:rsidRPr="00196AEA">
              <w:rPr>
                <w:rFonts w:ascii="微软雅黑" w:eastAsia="微软雅黑" w:hAnsi="微软雅黑" w:hint="eastAsia"/>
                <w:sz w:val="28"/>
                <w:szCs w:val="28"/>
              </w:rPr>
              <w:t>会员管理员月报表</w:t>
            </w:r>
            <w:r w:rsidRPr="00196AEA">
              <w:rPr>
                <w:rFonts w:ascii="微软雅黑" w:eastAsia="微软雅黑" w:hAnsi="微软雅黑" w:hint="eastAsia"/>
                <w:sz w:val="18"/>
                <w:szCs w:val="18"/>
              </w:rPr>
              <w:t>（每月30日前,上报总经理，抄送院长办公室、医务科、财务科、发展部）</w:t>
            </w:r>
          </w:p>
        </w:tc>
      </w:tr>
      <w:tr w:rsidR="00196AEA" w:rsidRPr="00196AEA" w:rsidTr="0097787F">
        <w:trPr>
          <w:trHeight w:val="555"/>
        </w:trPr>
        <w:tc>
          <w:tcPr>
            <w:tcW w:w="9000" w:type="dxa"/>
            <w:gridSpan w:val="2"/>
          </w:tcPr>
          <w:p w:rsidR="00196AEA" w:rsidRPr="00196AEA" w:rsidRDefault="00196AEA" w:rsidP="0097787F">
            <w:pPr>
              <w:rPr>
                <w:rFonts w:ascii="微软雅黑" w:eastAsia="微软雅黑" w:hAnsi="微软雅黑"/>
                <w:sz w:val="28"/>
                <w:szCs w:val="28"/>
              </w:rPr>
            </w:pPr>
            <w:r w:rsidRPr="00196AEA">
              <w:rPr>
                <w:rFonts w:ascii="微软雅黑" w:eastAsia="微软雅黑" w:hAnsi="微软雅黑" w:hint="eastAsia"/>
                <w:sz w:val="28"/>
                <w:szCs w:val="28"/>
              </w:rPr>
              <w:t>统计人：            统计截止日期：          交表日期:</w:t>
            </w:r>
          </w:p>
        </w:tc>
      </w:tr>
      <w:tr w:rsidR="00196AEA" w:rsidRPr="00196AEA" w:rsidTr="0097787F">
        <w:trPr>
          <w:trHeight w:val="2025"/>
        </w:trPr>
        <w:tc>
          <w:tcPr>
            <w:tcW w:w="2100" w:type="dxa"/>
          </w:tcPr>
          <w:p w:rsidR="00196AEA" w:rsidRPr="00196AEA" w:rsidRDefault="00196AEA" w:rsidP="0097787F">
            <w:pPr>
              <w:rPr>
                <w:rFonts w:ascii="微软雅黑" w:eastAsia="微软雅黑" w:hAnsi="微软雅黑"/>
                <w:szCs w:val="21"/>
              </w:rPr>
            </w:pPr>
            <w:r w:rsidRPr="00196AEA">
              <w:rPr>
                <w:rFonts w:ascii="微软雅黑" w:eastAsia="微软雅黑" w:hAnsi="微软雅黑" w:hint="eastAsia"/>
                <w:szCs w:val="21"/>
              </w:rPr>
              <w:t>当月新办理会员情况(各级别会员具体人数)</w:t>
            </w:r>
          </w:p>
          <w:p w:rsidR="00196AEA" w:rsidRPr="00196AEA" w:rsidRDefault="00196AEA" w:rsidP="0097787F">
            <w:pPr>
              <w:rPr>
                <w:rFonts w:ascii="微软雅黑" w:eastAsia="微软雅黑" w:hAnsi="微软雅黑"/>
                <w:szCs w:val="21"/>
              </w:rPr>
            </w:pPr>
            <w:r w:rsidRPr="00196AEA">
              <w:rPr>
                <w:rFonts w:ascii="微软雅黑" w:eastAsia="微软雅黑" w:hAnsi="微软雅黑" w:hint="eastAsia"/>
                <w:szCs w:val="21"/>
              </w:rPr>
              <w:t>每三个月需统计一次累计情况(注明起止日期)</w:t>
            </w:r>
          </w:p>
        </w:tc>
        <w:tc>
          <w:tcPr>
            <w:tcW w:w="6900" w:type="dxa"/>
          </w:tcPr>
          <w:p w:rsidR="00196AEA" w:rsidRPr="00196AEA" w:rsidRDefault="00196AEA" w:rsidP="0097787F">
            <w:pPr>
              <w:rPr>
                <w:rFonts w:ascii="微软雅黑" w:eastAsia="微软雅黑" w:hAnsi="微软雅黑"/>
                <w:sz w:val="28"/>
                <w:szCs w:val="28"/>
              </w:rPr>
            </w:pPr>
          </w:p>
        </w:tc>
      </w:tr>
      <w:tr w:rsidR="00196AEA" w:rsidRPr="00196AEA" w:rsidTr="0097787F">
        <w:trPr>
          <w:trHeight w:val="1455"/>
        </w:trPr>
        <w:tc>
          <w:tcPr>
            <w:tcW w:w="2100" w:type="dxa"/>
          </w:tcPr>
          <w:p w:rsidR="00196AEA" w:rsidRPr="00196AEA" w:rsidRDefault="00196AEA" w:rsidP="0097787F">
            <w:pPr>
              <w:rPr>
                <w:rFonts w:ascii="微软雅黑" w:eastAsia="微软雅黑" w:hAnsi="微软雅黑"/>
                <w:szCs w:val="21"/>
              </w:rPr>
            </w:pPr>
            <w:r w:rsidRPr="00196AEA">
              <w:rPr>
                <w:rFonts w:ascii="微软雅黑" w:eastAsia="微软雅黑" w:hAnsi="微软雅黑" w:hint="eastAsia"/>
                <w:szCs w:val="21"/>
              </w:rPr>
              <w:t>当月礼品发放情况，</w:t>
            </w:r>
          </w:p>
          <w:p w:rsidR="00196AEA" w:rsidRPr="00196AEA" w:rsidRDefault="00196AEA" w:rsidP="0097787F">
            <w:pPr>
              <w:rPr>
                <w:rFonts w:ascii="微软雅黑" w:eastAsia="微软雅黑" w:hAnsi="微软雅黑"/>
                <w:szCs w:val="21"/>
              </w:rPr>
            </w:pPr>
            <w:r w:rsidRPr="00196AEA">
              <w:rPr>
                <w:rFonts w:ascii="微软雅黑" w:eastAsia="微软雅黑" w:hAnsi="微软雅黑" w:hint="eastAsia"/>
                <w:szCs w:val="21"/>
              </w:rPr>
              <w:t>并统计和预算需采购的礼品库存，视库存提出申购意见。</w:t>
            </w:r>
          </w:p>
        </w:tc>
        <w:tc>
          <w:tcPr>
            <w:tcW w:w="6900" w:type="dxa"/>
          </w:tcPr>
          <w:p w:rsidR="00196AEA" w:rsidRPr="00196AEA" w:rsidRDefault="00196AEA" w:rsidP="0097787F">
            <w:pPr>
              <w:rPr>
                <w:rFonts w:ascii="微软雅黑" w:eastAsia="微软雅黑" w:hAnsi="微软雅黑"/>
                <w:sz w:val="28"/>
                <w:szCs w:val="28"/>
              </w:rPr>
            </w:pPr>
          </w:p>
        </w:tc>
      </w:tr>
      <w:tr w:rsidR="00196AEA" w:rsidRPr="00196AEA" w:rsidTr="0097787F">
        <w:trPr>
          <w:trHeight w:val="1335"/>
        </w:trPr>
        <w:tc>
          <w:tcPr>
            <w:tcW w:w="2100" w:type="dxa"/>
          </w:tcPr>
          <w:p w:rsidR="00196AEA" w:rsidRPr="00196AEA" w:rsidRDefault="00196AEA" w:rsidP="0097787F">
            <w:pPr>
              <w:rPr>
                <w:rFonts w:ascii="微软雅黑" w:eastAsia="微软雅黑" w:hAnsi="微软雅黑"/>
                <w:szCs w:val="21"/>
              </w:rPr>
            </w:pPr>
            <w:r w:rsidRPr="00196AEA">
              <w:rPr>
                <w:rFonts w:ascii="微软雅黑" w:eastAsia="微软雅黑" w:hAnsi="微软雅黑" w:hint="eastAsia"/>
                <w:szCs w:val="21"/>
              </w:rPr>
              <w:t>会员投诉情况</w:t>
            </w:r>
          </w:p>
          <w:p w:rsidR="00196AEA" w:rsidRPr="00196AEA" w:rsidRDefault="00196AEA" w:rsidP="0097787F">
            <w:pPr>
              <w:rPr>
                <w:rFonts w:ascii="微软雅黑" w:eastAsia="微软雅黑" w:hAnsi="微软雅黑"/>
                <w:szCs w:val="21"/>
              </w:rPr>
            </w:pPr>
            <w:r w:rsidRPr="00196AEA">
              <w:rPr>
                <w:rFonts w:ascii="微软雅黑" w:eastAsia="微软雅黑" w:hAnsi="微软雅黑" w:hint="eastAsia"/>
                <w:szCs w:val="21"/>
              </w:rPr>
              <w:t>（有投诉需注明投诉细节及处理结果，可加附页）</w:t>
            </w:r>
          </w:p>
        </w:tc>
        <w:tc>
          <w:tcPr>
            <w:tcW w:w="6900" w:type="dxa"/>
          </w:tcPr>
          <w:p w:rsidR="00196AEA" w:rsidRPr="00196AEA" w:rsidRDefault="00196AEA" w:rsidP="0097787F">
            <w:pPr>
              <w:rPr>
                <w:rFonts w:ascii="微软雅黑" w:eastAsia="微软雅黑" w:hAnsi="微软雅黑"/>
                <w:sz w:val="28"/>
                <w:szCs w:val="28"/>
              </w:rPr>
            </w:pPr>
          </w:p>
        </w:tc>
      </w:tr>
    </w:tbl>
    <w:p w:rsidR="00196AEA" w:rsidRPr="00196AEA" w:rsidRDefault="00196AEA" w:rsidP="00196AEA">
      <w:pPr>
        <w:rPr>
          <w:rFonts w:ascii="微软雅黑" w:eastAsia="微软雅黑" w:hAnsi="微软雅黑"/>
          <w:sz w:val="28"/>
          <w:szCs w:val="28"/>
        </w:rPr>
      </w:pPr>
    </w:p>
    <w:p w:rsidR="00196AEA" w:rsidRPr="00196AEA" w:rsidRDefault="00196AEA" w:rsidP="00196AEA">
      <w:pPr>
        <w:rPr>
          <w:rFonts w:ascii="微软雅黑" w:eastAsia="微软雅黑" w:hAnsi="微软雅黑"/>
          <w:sz w:val="28"/>
          <w:szCs w:val="28"/>
        </w:rPr>
      </w:pPr>
    </w:p>
    <w:p w:rsidR="00196AEA" w:rsidRPr="00196AEA" w:rsidRDefault="00196AEA" w:rsidP="00196AEA">
      <w:pPr>
        <w:rPr>
          <w:rFonts w:ascii="微软雅黑" w:eastAsia="微软雅黑" w:hAnsi="微软雅黑"/>
          <w:sz w:val="28"/>
          <w:szCs w:val="28"/>
        </w:rPr>
      </w:pPr>
    </w:p>
    <w:p w:rsidR="00196AEA" w:rsidRPr="00196AEA" w:rsidRDefault="00196AEA" w:rsidP="00196AEA">
      <w:pPr>
        <w:rPr>
          <w:rFonts w:ascii="微软雅黑" w:eastAsia="微软雅黑" w:hAnsi="微软雅黑"/>
          <w:sz w:val="28"/>
          <w:szCs w:val="28"/>
        </w:rPr>
      </w:pPr>
    </w:p>
    <w:p w:rsidR="00196AEA" w:rsidRPr="00196AEA" w:rsidRDefault="00196AEA" w:rsidP="00196AEA">
      <w:pPr>
        <w:rPr>
          <w:rFonts w:ascii="微软雅黑" w:eastAsia="微软雅黑" w:hAnsi="微软雅黑"/>
          <w:sz w:val="28"/>
          <w:szCs w:val="28"/>
        </w:rPr>
      </w:pPr>
    </w:p>
    <w:p w:rsidR="00196AEA" w:rsidRPr="00196AEA" w:rsidRDefault="00196AEA" w:rsidP="00196AEA">
      <w:pPr>
        <w:rPr>
          <w:rFonts w:ascii="微软雅黑" w:eastAsia="微软雅黑" w:hAnsi="微软雅黑"/>
          <w:sz w:val="28"/>
          <w:szCs w:val="28"/>
        </w:rPr>
      </w:pP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hint="eastAsia"/>
          <w:sz w:val="28"/>
          <w:szCs w:val="28"/>
        </w:rPr>
        <w:t>三、主治医师更换申请表</w:t>
      </w:r>
    </w:p>
    <w:p w:rsidR="00196AEA" w:rsidRPr="00196AEA" w:rsidRDefault="00196AEA" w:rsidP="00196AEA">
      <w:pPr>
        <w:ind w:firstLineChars="150" w:firstLine="420"/>
        <w:rPr>
          <w:rFonts w:ascii="微软雅黑" w:eastAsia="微软雅黑" w:hAnsi="微软雅黑"/>
          <w:sz w:val="28"/>
          <w:szCs w:val="28"/>
        </w:rPr>
      </w:pPr>
      <w:r w:rsidRPr="00196AEA">
        <w:rPr>
          <w:rFonts w:ascii="微软雅黑" w:eastAsia="微软雅黑" w:hAnsi="微软雅黑" w:hint="eastAsia"/>
          <w:sz w:val="28"/>
          <w:szCs w:val="28"/>
        </w:rPr>
        <w:t>（紧急情况下可多方电话沟通，确认后先安排就诊，事后补表）</w:t>
      </w:r>
    </w:p>
    <w:p w:rsidR="00196AEA" w:rsidRPr="00196AEA" w:rsidRDefault="00196AEA" w:rsidP="00196AEA">
      <w:pPr>
        <w:rPr>
          <w:rFonts w:ascii="微软雅黑" w:eastAsia="微软雅黑" w:hAnsi="微软雅黑"/>
          <w:sz w:val="28"/>
          <w:szCs w:val="28"/>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6"/>
        <w:gridCol w:w="2453"/>
        <w:gridCol w:w="894"/>
        <w:gridCol w:w="2795"/>
      </w:tblGrid>
      <w:tr w:rsidR="00196AEA" w:rsidRPr="00196AEA" w:rsidTr="0097787F">
        <w:trPr>
          <w:trHeight w:val="690"/>
        </w:trPr>
        <w:tc>
          <w:tcPr>
            <w:tcW w:w="8925" w:type="dxa"/>
            <w:gridSpan w:val="4"/>
          </w:tcPr>
          <w:p w:rsidR="00196AEA" w:rsidRPr="00196AEA" w:rsidRDefault="00196AEA" w:rsidP="0097787F">
            <w:pPr>
              <w:ind w:left="-22"/>
              <w:jc w:val="center"/>
              <w:rPr>
                <w:rFonts w:ascii="微软雅黑" w:eastAsia="微软雅黑" w:hAnsi="微软雅黑"/>
                <w:sz w:val="28"/>
                <w:szCs w:val="28"/>
              </w:rPr>
            </w:pPr>
            <w:r w:rsidRPr="00196AEA">
              <w:rPr>
                <w:rFonts w:ascii="微软雅黑" w:eastAsia="微软雅黑" w:hAnsi="微软雅黑" w:hint="eastAsia"/>
                <w:sz w:val="28"/>
                <w:szCs w:val="28"/>
              </w:rPr>
              <w:t>主治医师更换申请表</w:t>
            </w:r>
          </w:p>
        </w:tc>
      </w:tr>
      <w:tr w:rsidR="00196AEA" w:rsidRPr="00196AEA" w:rsidTr="0097787F">
        <w:trPr>
          <w:trHeight w:val="600"/>
        </w:trPr>
        <w:tc>
          <w:tcPr>
            <w:tcW w:w="2385" w:type="dxa"/>
          </w:tcPr>
          <w:p w:rsidR="00196AEA" w:rsidRPr="00196AEA" w:rsidRDefault="00196AEA" w:rsidP="0097787F">
            <w:pPr>
              <w:ind w:left="-22"/>
              <w:rPr>
                <w:rFonts w:ascii="微软雅黑" w:eastAsia="微软雅黑" w:hAnsi="微软雅黑"/>
                <w:sz w:val="28"/>
                <w:szCs w:val="28"/>
              </w:rPr>
            </w:pPr>
            <w:r w:rsidRPr="00196AEA">
              <w:rPr>
                <w:rFonts w:ascii="微软雅黑" w:eastAsia="微软雅黑" w:hAnsi="微软雅黑" w:hint="eastAsia"/>
                <w:sz w:val="28"/>
                <w:szCs w:val="28"/>
              </w:rPr>
              <w:t>姓名：</w:t>
            </w:r>
          </w:p>
        </w:tc>
        <w:tc>
          <w:tcPr>
            <w:tcW w:w="3570" w:type="dxa"/>
            <w:gridSpan w:val="2"/>
          </w:tcPr>
          <w:p w:rsidR="00196AEA" w:rsidRPr="00196AEA" w:rsidRDefault="00196AEA" w:rsidP="0097787F">
            <w:pPr>
              <w:rPr>
                <w:rFonts w:ascii="微软雅黑" w:eastAsia="微软雅黑" w:hAnsi="微软雅黑"/>
                <w:sz w:val="28"/>
                <w:szCs w:val="28"/>
              </w:rPr>
            </w:pPr>
            <w:r w:rsidRPr="00196AEA">
              <w:rPr>
                <w:rFonts w:ascii="微软雅黑" w:eastAsia="微软雅黑" w:hAnsi="微软雅黑" w:hint="eastAsia"/>
                <w:sz w:val="28"/>
                <w:szCs w:val="28"/>
              </w:rPr>
              <w:t>档案号：</w:t>
            </w:r>
          </w:p>
        </w:tc>
        <w:tc>
          <w:tcPr>
            <w:tcW w:w="2970" w:type="dxa"/>
          </w:tcPr>
          <w:p w:rsidR="00196AEA" w:rsidRPr="00196AEA" w:rsidRDefault="00196AEA" w:rsidP="0097787F">
            <w:pPr>
              <w:rPr>
                <w:rFonts w:ascii="微软雅黑" w:eastAsia="微软雅黑" w:hAnsi="微软雅黑"/>
                <w:sz w:val="28"/>
                <w:szCs w:val="28"/>
              </w:rPr>
            </w:pPr>
            <w:r w:rsidRPr="00196AEA">
              <w:rPr>
                <w:rFonts w:ascii="微软雅黑" w:eastAsia="微软雅黑" w:hAnsi="微软雅黑" w:hint="eastAsia"/>
                <w:sz w:val="28"/>
                <w:szCs w:val="28"/>
              </w:rPr>
              <w:t>日期：</w:t>
            </w:r>
          </w:p>
        </w:tc>
      </w:tr>
      <w:tr w:rsidR="00196AEA" w:rsidRPr="00196AEA" w:rsidTr="0097787F">
        <w:trPr>
          <w:trHeight w:val="2265"/>
        </w:trPr>
        <w:tc>
          <w:tcPr>
            <w:tcW w:w="8925" w:type="dxa"/>
            <w:gridSpan w:val="4"/>
          </w:tcPr>
          <w:p w:rsidR="00196AEA" w:rsidRPr="00196AEA" w:rsidRDefault="00196AEA" w:rsidP="0097787F">
            <w:pPr>
              <w:ind w:left="-22"/>
              <w:rPr>
                <w:rFonts w:ascii="微软雅黑" w:eastAsia="微软雅黑" w:hAnsi="微软雅黑"/>
                <w:sz w:val="28"/>
                <w:szCs w:val="28"/>
              </w:rPr>
            </w:pPr>
            <w:r w:rsidRPr="00196AEA">
              <w:rPr>
                <w:rFonts w:ascii="微软雅黑" w:eastAsia="微软雅黑" w:hAnsi="微软雅黑" w:hint="eastAsia"/>
                <w:sz w:val="28"/>
                <w:szCs w:val="28"/>
              </w:rPr>
              <w:t>更换原因：</w:t>
            </w:r>
          </w:p>
        </w:tc>
      </w:tr>
      <w:tr w:rsidR="00196AEA" w:rsidRPr="00196AEA" w:rsidTr="0097787F">
        <w:trPr>
          <w:trHeight w:val="1455"/>
        </w:trPr>
        <w:tc>
          <w:tcPr>
            <w:tcW w:w="8925" w:type="dxa"/>
            <w:gridSpan w:val="4"/>
          </w:tcPr>
          <w:p w:rsidR="00196AEA" w:rsidRPr="00196AEA" w:rsidRDefault="00196AEA" w:rsidP="0097787F">
            <w:pPr>
              <w:ind w:left="-22"/>
              <w:rPr>
                <w:rFonts w:ascii="微软雅黑" w:eastAsia="微软雅黑" w:hAnsi="微软雅黑"/>
                <w:sz w:val="28"/>
                <w:szCs w:val="28"/>
              </w:rPr>
            </w:pPr>
            <w:r w:rsidRPr="00196AEA">
              <w:rPr>
                <w:rFonts w:ascii="微软雅黑" w:eastAsia="微软雅黑" w:hAnsi="微软雅黑" w:hint="eastAsia"/>
                <w:sz w:val="28"/>
                <w:szCs w:val="28"/>
              </w:rPr>
              <w:t xml:space="preserve">是否是病人主动要求：                         </w:t>
            </w:r>
            <w:r w:rsidRPr="00196AEA">
              <w:rPr>
                <w:rFonts w:ascii="微软雅黑" w:eastAsia="微软雅黑" w:hAnsi="微软雅黑" w:hint="eastAsia"/>
                <w:szCs w:val="21"/>
              </w:rPr>
              <w:t>□是/否□</w:t>
            </w:r>
          </w:p>
          <w:p w:rsidR="00196AEA" w:rsidRPr="00196AEA" w:rsidRDefault="00196AEA" w:rsidP="0097787F">
            <w:pPr>
              <w:ind w:left="-22"/>
              <w:rPr>
                <w:rFonts w:ascii="微软雅黑" w:eastAsia="微软雅黑" w:hAnsi="微软雅黑"/>
                <w:sz w:val="28"/>
                <w:szCs w:val="28"/>
              </w:rPr>
            </w:pPr>
            <w:r w:rsidRPr="00196AEA">
              <w:rPr>
                <w:rFonts w:ascii="微软雅黑" w:eastAsia="微软雅黑" w:hAnsi="微软雅黑" w:hint="eastAsia"/>
                <w:sz w:val="28"/>
                <w:szCs w:val="28"/>
              </w:rPr>
              <w:t xml:space="preserve">是否需要投诉：                               </w:t>
            </w:r>
            <w:r w:rsidRPr="00196AEA">
              <w:rPr>
                <w:rFonts w:ascii="微软雅黑" w:eastAsia="微软雅黑" w:hAnsi="微软雅黑" w:hint="eastAsia"/>
                <w:szCs w:val="21"/>
              </w:rPr>
              <w:t xml:space="preserve">□是/否□ </w:t>
            </w:r>
            <w:r w:rsidRPr="00196AEA">
              <w:rPr>
                <w:rFonts w:ascii="微软雅黑" w:eastAsia="微软雅黑" w:hAnsi="微软雅黑" w:hint="eastAsia"/>
                <w:sz w:val="28"/>
                <w:szCs w:val="28"/>
              </w:rPr>
              <w:t xml:space="preserve">    </w:t>
            </w:r>
          </w:p>
          <w:p w:rsidR="00196AEA" w:rsidRPr="00196AEA" w:rsidRDefault="00196AEA" w:rsidP="0097787F">
            <w:pPr>
              <w:ind w:left="-22"/>
              <w:rPr>
                <w:rFonts w:ascii="微软雅黑" w:eastAsia="微软雅黑" w:hAnsi="微软雅黑"/>
                <w:sz w:val="28"/>
                <w:szCs w:val="28"/>
              </w:rPr>
            </w:pPr>
            <w:r w:rsidRPr="00196AEA">
              <w:rPr>
                <w:rFonts w:ascii="微软雅黑" w:eastAsia="微软雅黑" w:hAnsi="微软雅黑" w:hint="eastAsia"/>
                <w:sz w:val="28"/>
                <w:szCs w:val="28"/>
              </w:rPr>
              <w:t xml:space="preserve">更换后的医生是否是病人自主选择:              </w:t>
            </w:r>
            <w:r w:rsidRPr="00196AEA">
              <w:rPr>
                <w:rFonts w:ascii="微软雅黑" w:eastAsia="微软雅黑" w:hAnsi="微软雅黑" w:hint="eastAsia"/>
                <w:szCs w:val="21"/>
              </w:rPr>
              <w:t xml:space="preserve">□是/否□ </w:t>
            </w:r>
            <w:r w:rsidRPr="00196AEA">
              <w:rPr>
                <w:rFonts w:ascii="微软雅黑" w:eastAsia="微软雅黑" w:hAnsi="微软雅黑"/>
                <w:sz w:val="28"/>
                <w:szCs w:val="28"/>
              </w:rPr>
              <w:fldChar w:fldCharType="begin"/>
            </w:r>
            <w:r w:rsidRPr="00196AEA">
              <w:rPr>
                <w:rFonts w:ascii="微软雅黑" w:eastAsia="微软雅黑" w:hAnsi="微软雅黑"/>
                <w:sz w:val="28"/>
                <w:szCs w:val="28"/>
              </w:rPr>
              <w:fldChar w:fldCharType="end"/>
            </w:r>
          </w:p>
        </w:tc>
      </w:tr>
      <w:tr w:rsidR="00196AEA" w:rsidRPr="00196AEA" w:rsidTr="0097787F">
        <w:trPr>
          <w:trHeight w:val="1455"/>
        </w:trPr>
        <w:tc>
          <w:tcPr>
            <w:tcW w:w="8925" w:type="dxa"/>
            <w:gridSpan w:val="4"/>
          </w:tcPr>
          <w:p w:rsidR="00196AEA" w:rsidRPr="00196AEA" w:rsidRDefault="00196AEA" w:rsidP="0097787F">
            <w:pPr>
              <w:ind w:left="-22"/>
              <w:rPr>
                <w:rFonts w:ascii="微软雅黑" w:eastAsia="微软雅黑" w:hAnsi="微软雅黑"/>
                <w:sz w:val="28"/>
                <w:szCs w:val="28"/>
              </w:rPr>
            </w:pPr>
            <w:r w:rsidRPr="00196AEA">
              <w:rPr>
                <w:rFonts w:ascii="微软雅黑" w:eastAsia="微软雅黑" w:hAnsi="微软雅黑" w:hint="eastAsia"/>
                <w:sz w:val="28"/>
                <w:szCs w:val="28"/>
              </w:rPr>
              <w:t>主管领导意见：</w:t>
            </w:r>
          </w:p>
          <w:p w:rsidR="00196AEA" w:rsidRPr="00196AEA" w:rsidRDefault="00196AEA" w:rsidP="0097787F">
            <w:pPr>
              <w:ind w:left="-22"/>
              <w:rPr>
                <w:rFonts w:ascii="微软雅黑" w:eastAsia="微软雅黑" w:hAnsi="微软雅黑"/>
                <w:sz w:val="28"/>
                <w:szCs w:val="28"/>
              </w:rPr>
            </w:pPr>
            <w:r w:rsidRPr="00196AEA">
              <w:rPr>
                <w:rFonts w:ascii="微软雅黑" w:eastAsia="微软雅黑" w:hAnsi="微软雅黑" w:hint="eastAsia"/>
                <w:sz w:val="28"/>
                <w:szCs w:val="28"/>
              </w:rPr>
              <w:t xml:space="preserve">                                            </w:t>
            </w:r>
          </w:p>
          <w:p w:rsidR="00196AEA" w:rsidRPr="00196AEA" w:rsidRDefault="00196AEA" w:rsidP="0097787F">
            <w:pPr>
              <w:ind w:left="-22" w:firstLineChars="2200" w:firstLine="6160"/>
              <w:rPr>
                <w:rFonts w:ascii="微软雅黑" w:eastAsia="微软雅黑" w:hAnsi="微软雅黑"/>
                <w:sz w:val="28"/>
                <w:szCs w:val="28"/>
              </w:rPr>
            </w:pPr>
            <w:r w:rsidRPr="00196AEA">
              <w:rPr>
                <w:rFonts w:ascii="微软雅黑" w:eastAsia="微软雅黑" w:hAnsi="微软雅黑" w:hint="eastAsia"/>
                <w:sz w:val="28"/>
                <w:szCs w:val="28"/>
              </w:rPr>
              <w:t>日期：</w:t>
            </w:r>
          </w:p>
        </w:tc>
      </w:tr>
      <w:tr w:rsidR="00196AEA" w:rsidRPr="00196AEA" w:rsidTr="0097787F">
        <w:trPr>
          <w:trHeight w:val="1290"/>
        </w:trPr>
        <w:tc>
          <w:tcPr>
            <w:tcW w:w="4995" w:type="dxa"/>
            <w:gridSpan w:val="2"/>
          </w:tcPr>
          <w:p w:rsidR="00196AEA" w:rsidRPr="00196AEA" w:rsidRDefault="00196AEA" w:rsidP="0097787F">
            <w:pPr>
              <w:ind w:left="-22"/>
              <w:rPr>
                <w:rFonts w:ascii="微软雅黑" w:eastAsia="微软雅黑" w:hAnsi="微软雅黑"/>
                <w:sz w:val="28"/>
                <w:szCs w:val="28"/>
              </w:rPr>
            </w:pPr>
            <w:r w:rsidRPr="00196AEA">
              <w:rPr>
                <w:rFonts w:ascii="微软雅黑" w:eastAsia="微软雅黑" w:hAnsi="微软雅黑" w:hint="eastAsia"/>
                <w:sz w:val="28"/>
                <w:szCs w:val="28"/>
              </w:rPr>
              <w:t>当事医生签字</w:t>
            </w:r>
          </w:p>
          <w:p w:rsidR="00196AEA" w:rsidRPr="00196AEA" w:rsidRDefault="00196AEA" w:rsidP="0097787F">
            <w:pPr>
              <w:ind w:left="-22"/>
              <w:rPr>
                <w:rFonts w:ascii="微软雅黑" w:eastAsia="微软雅黑" w:hAnsi="微软雅黑"/>
                <w:sz w:val="28"/>
                <w:szCs w:val="28"/>
              </w:rPr>
            </w:pPr>
            <w:r w:rsidRPr="00196AEA">
              <w:rPr>
                <w:rFonts w:ascii="微软雅黑" w:eastAsia="微软雅黑" w:hAnsi="微软雅黑" w:hint="eastAsia"/>
                <w:sz w:val="28"/>
                <w:szCs w:val="28"/>
              </w:rPr>
              <w:t>前任医生  ：</w:t>
            </w:r>
          </w:p>
          <w:p w:rsidR="00196AEA" w:rsidRPr="00196AEA" w:rsidRDefault="00196AEA" w:rsidP="0097787F">
            <w:pPr>
              <w:ind w:left="-22"/>
              <w:rPr>
                <w:rFonts w:ascii="微软雅黑" w:eastAsia="微软雅黑" w:hAnsi="微软雅黑"/>
                <w:sz w:val="28"/>
                <w:szCs w:val="28"/>
              </w:rPr>
            </w:pPr>
            <w:r w:rsidRPr="00196AEA">
              <w:rPr>
                <w:rFonts w:ascii="微软雅黑" w:eastAsia="微软雅黑" w:hAnsi="微软雅黑" w:hint="eastAsia"/>
                <w:sz w:val="28"/>
                <w:szCs w:val="28"/>
              </w:rPr>
              <w:t>更换后医生：</w:t>
            </w:r>
          </w:p>
          <w:p w:rsidR="00196AEA" w:rsidRPr="00196AEA" w:rsidRDefault="00196AEA" w:rsidP="0097787F">
            <w:pPr>
              <w:ind w:left="-22"/>
              <w:rPr>
                <w:rFonts w:ascii="微软雅黑" w:eastAsia="微软雅黑" w:hAnsi="微软雅黑"/>
                <w:sz w:val="28"/>
                <w:szCs w:val="28"/>
              </w:rPr>
            </w:pPr>
            <w:r w:rsidRPr="00196AEA">
              <w:rPr>
                <w:rFonts w:ascii="微软雅黑" w:eastAsia="微软雅黑" w:hAnsi="微软雅黑" w:hint="eastAsia"/>
                <w:sz w:val="28"/>
                <w:szCs w:val="28"/>
              </w:rPr>
              <w:t>日期:</w:t>
            </w:r>
          </w:p>
        </w:tc>
        <w:tc>
          <w:tcPr>
            <w:tcW w:w="3930" w:type="dxa"/>
            <w:gridSpan w:val="2"/>
          </w:tcPr>
          <w:p w:rsidR="00196AEA" w:rsidRPr="00196AEA" w:rsidRDefault="00196AEA" w:rsidP="0097787F">
            <w:pPr>
              <w:ind w:left="-22"/>
              <w:rPr>
                <w:rFonts w:ascii="微软雅黑" w:eastAsia="微软雅黑" w:hAnsi="微软雅黑"/>
                <w:sz w:val="28"/>
                <w:szCs w:val="28"/>
              </w:rPr>
            </w:pPr>
            <w:r w:rsidRPr="00196AEA">
              <w:rPr>
                <w:rFonts w:ascii="微软雅黑" w:eastAsia="微软雅黑" w:hAnsi="微软雅黑" w:hint="eastAsia"/>
                <w:sz w:val="28"/>
                <w:szCs w:val="28"/>
              </w:rPr>
              <w:t>顾客确认签字：</w:t>
            </w:r>
          </w:p>
          <w:p w:rsidR="00196AEA" w:rsidRPr="00196AEA" w:rsidRDefault="00196AEA" w:rsidP="0097787F">
            <w:pPr>
              <w:ind w:left="-22"/>
              <w:rPr>
                <w:rFonts w:ascii="微软雅黑" w:eastAsia="微软雅黑" w:hAnsi="微软雅黑"/>
                <w:sz w:val="28"/>
                <w:szCs w:val="28"/>
              </w:rPr>
            </w:pPr>
          </w:p>
          <w:p w:rsidR="00196AEA" w:rsidRPr="00196AEA" w:rsidRDefault="00196AEA" w:rsidP="0097787F">
            <w:pPr>
              <w:ind w:left="-22"/>
              <w:rPr>
                <w:rFonts w:ascii="微软雅黑" w:eastAsia="微软雅黑" w:hAnsi="微软雅黑"/>
                <w:sz w:val="28"/>
                <w:szCs w:val="28"/>
              </w:rPr>
            </w:pPr>
          </w:p>
          <w:p w:rsidR="00196AEA" w:rsidRPr="00196AEA" w:rsidRDefault="00196AEA" w:rsidP="0097787F">
            <w:pPr>
              <w:ind w:left="-22"/>
              <w:rPr>
                <w:rFonts w:ascii="微软雅黑" w:eastAsia="微软雅黑" w:hAnsi="微软雅黑"/>
                <w:sz w:val="28"/>
                <w:szCs w:val="28"/>
              </w:rPr>
            </w:pPr>
            <w:r w:rsidRPr="00196AEA">
              <w:rPr>
                <w:rFonts w:ascii="微软雅黑" w:eastAsia="微软雅黑" w:hAnsi="微软雅黑" w:hint="eastAsia"/>
                <w:sz w:val="28"/>
                <w:szCs w:val="28"/>
              </w:rPr>
              <w:t>日期:</w:t>
            </w:r>
          </w:p>
        </w:tc>
      </w:tr>
    </w:tbl>
    <w:p w:rsidR="00196AEA" w:rsidRPr="00196AEA" w:rsidRDefault="00196AEA" w:rsidP="00196AEA">
      <w:pPr>
        <w:rPr>
          <w:rFonts w:ascii="微软雅黑" w:eastAsia="微软雅黑" w:hAnsi="微软雅黑"/>
          <w:sz w:val="28"/>
          <w:szCs w:val="28"/>
        </w:rPr>
      </w:pPr>
    </w:p>
    <w:p w:rsidR="00196AEA" w:rsidRPr="00196AEA" w:rsidRDefault="00196AEA" w:rsidP="00196AEA">
      <w:pPr>
        <w:rPr>
          <w:rFonts w:ascii="微软雅黑" w:eastAsia="微软雅黑" w:hAnsi="微软雅黑"/>
          <w:sz w:val="28"/>
          <w:szCs w:val="28"/>
        </w:rPr>
      </w:pPr>
    </w:p>
    <w:p w:rsidR="00196AEA" w:rsidRPr="00196AEA" w:rsidRDefault="00196AEA" w:rsidP="00196AEA">
      <w:pPr>
        <w:rPr>
          <w:rFonts w:ascii="微软雅黑" w:eastAsia="微软雅黑" w:hAnsi="微软雅黑"/>
          <w:sz w:val="28"/>
          <w:szCs w:val="28"/>
        </w:rPr>
      </w:pPr>
    </w:p>
    <w:p w:rsidR="00196AEA" w:rsidRPr="00196AEA" w:rsidRDefault="00196AEA" w:rsidP="00196AEA">
      <w:pPr>
        <w:ind w:firstLineChars="150" w:firstLine="420"/>
        <w:jc w:val="left"/>
        <w:rPr>
          <w:rFonts w:ascii="微软雅黑" w:eastAsia="微软雅黑" w:hAnsi="微软雅黑"/>
          <w:sz w:val="28"/>
          <w:szCs w:val="28"/>
        </w:rPr>
      </w:pPr>
      <w:r w:rsidRPr="00196AEA">
        <w:rPr>
          <w:rFonts w:ascii="微软雅黑" w:eastAsia="微软雅黑" w:hAnsi="微软雅黑" w:hint="eastAsia"/>
          <w:sz w:val="28"/>
          <w:szCs w:val="28"/>
        </w:rPr>
        <w:t>四、礼品领取登记表（繁忙时临时使用，事后必须补录到电脑系统中）</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
        <w:gridCol w:w="1102"/>
        <w:gridCol w:w="1014"/>
        <w:gridCol w:w="2410"/>
        <w:gridCol w:w="1238"/>
        <w:gridCol w:w="1551"/>
      </w:tblGrid>
      <w:tr w:rsidR="00196AEA" w:rsidRPr="00196AEA" w:rsidTr="0097787F">
        <w:trPr>
          <w:trHeight w:val="600"/>
        </w:trPr>
        <w:tc>
          <w:tcPr>
            <w:tcW w:w="8610" w:type="dxa"/>
            <w:gridSpan w:val="6"/>
          </w:tcPr>
          <w:p w:rsidR="00196AEA" w:rsidRPr="00196AEA" w:rsidRDefault="00196AEA" w:rsidP="0097787F">
            <w:pPr>
              <w:jc w:val="left"/>
              <w:rPr>
                <w:rFonts w:ascii="微软雅黑" w:eastAsia="微软雅黑" w:hAnsi="微软雅黑"/>
              </w:rPr>
            </w:pPr>
            <w:r w:rsidRPr="00196AEA">
              <w:rPr>
                <w:rFonts w:ascii="微软雅黑" w:eastAsia="微软雅黑" w:hAnsi="微软雅黑" w:hint="eastAsia"/>
                <w:sz w:val="28"/>
                <w:szCs w:val="28"/>
              </w:rPr>
              <w:t>礼品领取登记表（临时）</w:t>
            </w:r>
          </w:p>
        </w:tc>
      </w:tr>
      <w:tr w:rsidR="00196AEA" w:rsidRPr="00196AEA" w:rsidTr="0097787F">
        <w:trPr>
          <w:trHeight w:val="510"/>
        </w:trPr>
        <w:tc>
          <w:tcPr>
            <w:tcW w:w="1052" w:type="dxa"/>
          </w:tcPr>
          <w:p w:rsidR="00196AEA" w:rsidRPr="00196AEA" w:rsidRDefault="00196AEA" w:rsidP="0097787F">
            <w:pPr>
              <w:jc w:val="left"/>
              <w:rPr>
                <w:rFonts w:ascii="微软雅黑" w:eastAsia="微软雅黑" w:hAnsi="微软雅黑"/>
              </w:rPr>
            </w:pPr>
            <w:r w:rsidRPr="00196AEA">
              <w:rPr>
                <w:rFonts w:ascii="微软雅黑" w:eastAsia="微软雅黑" w:hAnsi="微软雅黑" w:hint="eastAsia"/>
              </w:rPr>
              <w:t>姓名</w:t>
            </w:r>
          </w:p>
        </w:tc>
        <w:tc>
          <w:tcPr>
            <w:tcW w:w="1134" w:type="dxa"/>
          </w:tcPr>
          <w:p w:rsidR="00196AEA" w:rsidRPr="00196AEA" w:rsidRDefault="00196AEA" w:rsidP="0097787F">
            <w:pPr>
              <w:jc w:val="left"/>
              <w:rPr>
                <w:rFonts w:ascii="微软雅黑" w:eastAsia="微软雅黑" w:hAnsi="微软雅黑"/>
              </w:rPr>
            </w:pPr>
            <w:r w:rsidRPr="00196AEA">
              <w:rPr>
                <w:rFonts w:ascii="微软雅黑" w:eastAsia="微软雅黑" w:hAnsi="微软雅黑" w:hint="eastAsia"/>
              </w:rPr>
              <w:t>会员级别</w:t>
            </w:r>
          </w:p>
        </w:tc>
        <w:tc>
          <w:tcPr>
            <w:tcW w:w="1042" w:type="dxa"/>
          </w:tcPr>
          <w:p w:rsidR="00196AEA" w:rsidRPr="00196AEA" w:rsidRDefault="00196AEA" w:rsidP="0097787F">
            <w:pPr>
              <w:jc w:val="left"/>
              <w:rPr>
                <w:rFonts w:ascii="微软雅黑" w:eastAsia="微软雅黑" w:hAnsi="微软雅黑"/>
              </w:rPr>
            </w:pPr>
            <w:r w:rsidRPr="00196AEA">
              <w:rPr>
                <w:rFonts w:ascii="微软雅黑" w:eastAsia="微软雅黑" w:hAnsi="微软雅黑" w:hint="eastAsia"/>
              </w:rPr>
              <w:t>日期</w:t>
            </w:r>
          </w:p>
        </w:tc>
        <w:tc>
          <w:tcPr>
            <w:tcW w:w="2502" w:type="dxa"/>
          </w:tcPr>
          <w:p w:rsidR="00196AEA" w:rsidRPr="00196AEA" w:rsidRDefault="00196AEA" w:rsidP="0097787F">
            <w:pPr>
              <w:ind w:left="45"/>
              <w:jc w:val="left"/>
              <w:rPr>
                <w:rFonts w:ascii="微软雅黑" w:eastAsia="微软雅黑" w:hAnsi="微软雅黑"/>
              </w:rPr>
            </w:pPr>
            <w:r w:rsidRPr="00196AEA">
              <w:rPr>
                <w:rFonts w:ascii="微软雅黑" w:eastAsia="微软雅黑" w:hAnsi="微软雅黑" w:hint="eastAsia"/>
              </w:rPr>
              <w:t>领取礼品</w:t>
            </w:r>
          </w:p>
        </w:tc>
        <w:tc>
          <w:tcPr>
            <w:tcW w:w="1276" w:type="dxa"/>
          </w:tcPr>
          <w:p w:rsidR="00196AEA" w:rsidRPr="00196AEA" w:rsidRDefault="00196AEA" w:rsidP="0097787F">
            <w:pPr>
              <w:jc w:val="left"/>
              <w:rPr>
                <w:rFonts w:ascii="微软雅黑" w:eastAsia="微软雅黑" w:hAnsi="微软雅黑"/>
              </w:rPr>
            </w:pPr>
            <w:r w:rsidRPr="00196AEA">
              <w:rPr>
                <w:rFonts w:ascii="微软雅黑" w:eastAsia="微软雅黑" w:hAnsi="微软雅黑" w:hint="eastAsia"/>
              </w:rPr>
              <w:t>顾客签字</w:t>
            </w:r>
          </w:p>
        </w:tc>
        <w:tc>
          <w:tcPr>
            <w:tcW w:w="1604" w:type="dxa"/>
          </w:tcPr>
          <w:p w:rsidR="00196AEA" w:rsidRPr="00196AEA" w:rsidRDefault="00196AEA" w:rsidP="0097787F">
            <w:pPr>
              <w:jc w:val="left"/>
              <w:rPr>
                <w:rFonts w:ascii="微软雅黑" w:eastAsia="微软雅黑" w:hAnsi="微软雅黑"/>
              </w:rPr>
            </w:pPr>
            <w:r w:rsidRPr="00196AEA">
              <w:rPr>
                <w:rFonts w:ascii="微软雅黑" w:eastAsia="微软雅黑" w:hAnsi="微软雅黑" w:hint="eastAsia"/>
              </w:rPr>
              <w:t>系统录入情况</w:t>
            </w:r>
          </w:p>
        </w:tc>
      </w:tr>
      <w:tr w:rsidR="00196AEA" w:rsidRPr="00196AEA" w:rsidTr="0097787F">
        <w:trPr>
          <w:trHeight w:val="570"/>
        </w:trPr>
        <w:tc>
          <w:tcPr>
            <w:tcW w:w="1052" w:type="dxa"/>
          </w:tcPr>
          <w:p w:rsidR="00196AEA" w:rsidRPr="00196AEA" w:rsidRDefault="00196AEA" w:rsidP="0097787F">
            <w:pPr>
              <w:jc w:val="left"/>
              <w:rPr>
                <w:rFonts w:ascii="微软雅黑" w:eastAsia="微软雅黑" w:hAnsi="微软雅黑"/>
              </w:rPr>
            </w:pPr>
          </w:p>
        </w:tc>
        <w:tc>
          <w:tcPr>
            <w:tcW w:w="1134" w:type="dxa"/>
          </w:tcPr>
          <w:p w:rsidR="00196AEA" w:rsidRPr="00196AEA" w:rsidRDefault="00196AEA" w:rsidP="0097787F">
            <w:pPr>
              <w:jc w:val="left"/>
              <w:rPr>
                <w:rFonts w:ascii="微软雅黑" w:eastAsia="微软雅黑" w:hAnsi="微软雅黑"/>
              </w:rPr>
            </w:pPr>
          </w:p>
        </w:tc>
        <w:tc>
          <w:tcPr>
            <w:tcW w:w="1042" w:type="dxa"/>
          </w:tcPr>
          <w:p w:rsidR="00196AEA" w:rsidRPr="00196AEA" w:rsidRDefault="00196AEA" w:rsidP="0097787F">
            <w:pPr>
              <w:jc w:val="left"/>
              <w:rPr>
                <w:rFonts w:ascii="微软雅黑" w:eastAsia="微软雅黑" w:hAnsi="微软雅黑"/>
              </w:rPr>
            </w:pPr>
          </w:p>
        </w:tc>
        <w:tc>
          <w:tcPr>
            <w:tcW w:w="2502" w:type="dxa"/>
          </w:tcPr>
          <w:p w:rsidR="00196AEA" w:rsidRPr="00196AEA" w:rsidRDefault="00196AEA" w:rsidP="0097787F">
            <w:pPr>
              <w:jc w:val="left"/>
              <w:rPr>
                <w:rFonts w:ascii="微软雅黑" w:eastAsia="微软雅黑" w:hAnsi="微软雅黑"/>
              </w:rPr>
            </w:pPr>
          </w:p>
        </w:tc>
        <w:tc>
          <w:tcPr>
            <w:tcW w:w="1276" w:type="dxa"/>
          </w:tcPr>
          <w:p w:rsidR="00196AEA" w:rsidRPr="00196AEA" w:rsidRDefault="00196AEA" w:rsidP="0097787F">
            <w:pPr>
              <w:jc w:val="left"/>
              <w:rPr>
                <w:rFonts w:ascii="微软雅黑" w:eastAsia="微软雅黑" w:hAnsi="微软雅黑"/>
              </w:rPr>
            </w:pPr>
          </w:p>
        </w:tc>
        <w:tc>
          <w:tcPr>
            <w:tcW w:w="1604" w:type="dxa"/>
          </w:tcPr>
          <w:p w:rsidR="00196AEA" w:rsidRPr="00196AEA" w:rsidRDefault="00196AEA" w:rsidP="0097787F">
            <w:pPr>
              <w:jc w:val="left"/>
              <w:rPr>
                <w:rFonts w:ascii="微软雅黑" w:eastAsia="微软雅黑" w:hAnsi="微软雅黑"/>
              </w:rPr>
            </w:pPr>
          </w:p>
        </w:tc>
      </w:tr>
      <w:tr w:rsidR="00196AEA" w:rsidRPr="00196AEA" w:rsidTr="0097787F">
        <w:trPr>
          <w:trHeight w:val="630"/>
        </w:trPr>
        <w:tc>
          <w:tcPr>
            <w:tcW w:w="1052" w:type="dxa"/>
          </w:tcPr>
          <w:p w:rsidR="00196AEA" w:rsidRPr="00196AEA" w:rsidRDefault="00196AEA" w:rsidP="0097787F">
            <w:pPr>
              <w:jc w:val="left"/>
              <w:rPr>
                <w:rFonts w:ascii="微软雅黑" w:eastAsia="微软雅黑" w:hAnsi="微软雅黑"/>
              </w:rPr>
            </w:pPr>
          </w:p>
        </w:tc>
        <w:tc>
          <w:tcPr>
            <w:tcW w:w="1134" w:type="dxa"/>
          </w:tcPr>
          <w:p w:rsidR="00196AEA" w:rsidRPr="00196AEA" w:rsidRDefault="00196AEA" w:rsidP="0097787F">
            <w:pPr>
              <w:jc w:val="left"/>
              <w:rPr>
                <w:rFonts w:ascii="微软雅黑" w:eastAsia="微软雅黑" w:hAnsi="微软雅黑"/>
              </w:rPr>
            </w:pPr>
          </w:p>
        </w:tc>
        <w:tc>
          <w:tcPr>
            <w:tcW w:w="1042" w:type="dxa"/>
          </w:tcPr>
          <w:p w:rsidR="00196AEA" w:rsidRPr="00196AEA" w:rsidRDefault="00196AEA" w:rsidP="0097787F">
            <w:pPr>
              <w:jc w:val="left"/>
              <w:rPr>
                <w:rFonts w:ascii="微软雅黑" w:eastAsia="微软雅黑" w:hAnsi="微软雅黑"/>
              </w:rPr>
            </w:pPr>
          </w:p>
        </w:tc>
        <w:tc>
          <w:tcPr>
            <w:tcW w:w="2502" w:type="dxa"/>
          </w:tcPr>
          <w:p w:rsidR="00196AEA" w:rsidRPr="00196AEA" w:rsidRDefault="00196AEA" w:rsidP="0097787F">
            <w:pPr>
              <w:jc w:val="left"/>
              <w:rPr>
                <w:rFonts w:ascii="微软雅黑" w:eastAsia="微软雅黑" w:hAnsi="微软雅黑"/>
              </w:rPr>
            </w:pPr>
          </w:p>
        </w:tc>
        <w:tc>
          <w:tcPr>
            <w:tcW w:w="1276" w:type="dxa"/>
          </w:tcPr>
          <w:p w:rsidR="00196AEA" w:rsidRPr="00196AEA" w:rsidRDefault="00196AEA" w:rsidP="0097787F">
            <w:pPr>
              <w:jc w:val="left"/>
              <w:rPr>
                <w:rFonts w:ascii="微软雅黑" w:eastAsia="微软雅黑" w:hAnsi="微软雅黑"/>
              </w:rPr>
            </w:pPr>
          </w:p>
        </w:tc>
        <w:tc>
          <w:tcPr>
            <w:tcW w:w="1604" w:type="dxa"/>
          </w:tcPr>
          <w:p w:rsidR="00196AEA" w:rsidRPr="00196AEA" w:rsidRDefault="00196AEA" w:rsidP="0097787F">
            <w:pPr>
              <w:jc w:val="left"/>
              <w:rPr>
                <w:rFonts w:ascii="微软雅黑" w:eastAsia="微软雅黑" w:hAnsi="微软雅黑"/>
              </w:rPr>
            </w:pPr>
          </w:p>
        </w:tc>
      </w:tr>
      <w:tr w:rsidR="00196AEA" w:rsidRPr="00196AEA" w:rsidTr="0097787F">
        <w:trPr>
          <w:trHeight w:val="735"/>
        </w:trPr>
        <w:tc>
          <w:tcPr>
            <w:tcW w:w="1052" w:type="dxa"/>
          </w:tcPr>
          <w:p w:rsidR="00196AEA" w:rsidRPr="00196AEA" w:rsidRDefault="00196AEA" w:rsidP="0097787F">
            <w:pPr>
              <w:jc w:val="left"/>
              <w:rPr>
                <w:rFonts w:ascii="微软雅黑" w:eastAsia="微软雅黑" w:hAnsi="微软雅黑"/>
              </w:rPr>
            </w:pPr>
          </w:p>
        </w:tc>
        <w:tc>
          <w:tcPr>
            <w:tcW w:w="1134" w:type="dxa"/>
          </w:tcPr>
          <w:p w:rsidR="00196AEA" w:rsidRPr="00196AEA" w:rsidRDefault="00196AEA" w:rsidP="0097787F">
            <w:pPr>
              <w:jc w:val="left"/>
              <w:rPr>
                <w:rFonts w:ascii="微软雅黑" w:eastAsia="微软雅黑" w:hAnsi="微软雅黑"/>
              </w:rPr>
            </w:pPr>
          </w:p>
        </w:tc>
        <w:tc>
          <w:tcPr>
            <w:tcW w:w="1042" w:type="dxa"/>
          </w:tcPr>
          <w:p w:rsidR="00196AEA" w:rsidRPr="00196AEA" w:rsidRDefault="00196AEA" w:rsidP="0097787F">
            <w:pPr>
              <w:jc w:val="left"/>
              <w:rPr>
                <w:rFonts w:ascii="微软雅黑" w:eastAsia="微软雅黑" w:hAnsi="微软雅黑"/>
              </w:rPr>
            </w:pPr>
          </w:p>
        </w:tc>
        <w:tc>
          <w:tcPr>
            <w:tcW w:w="2502" w:type="dxa"/>
          </w:tcPr>
          <w:p w:rsidR="00196AEA" w:rsidRPr="00196AEA" w:rsidRDefault="00196AEA" w:rsidP="0097787F">
            <w:pPr>
              <w:jc w:val="left"/>
              <w:rPr>
                <w:rFonts w:ascii="微软雅黑" w:eastAsia="微软雅黑" w:hAnsi="微软雅黑"/>
              </w:rPr>
            </w:pPr>
          </w:p>
        </w:tc>
        <w:tc>
          <w:tcPr>
            <w:tcW w:w="1276" w:type="dxa"/>
          </w:tcPr>
          <w:p w:rsidR="00196AEA" w:rsidRPr="00196AEA" w:rsidRDefault="00196AEA" w:rsidP="0097787F">
            <w:pPr>
              <w:jc w:val="left"/>
              <w:rPr>
                <w:rFonts w:ascii="微软雅黑" w:eastAsia="微软雅黑" w:hAnsi="微软雅黑"/>
              </w:rPr>
            </w:pPr>
          </w:p>
        </w:tc>
        <w:tc>
          <w:tcPr>
            <w:tcW w:w="1604" w:type="dxa"/>
          </w:tcPr>
          <w:p w:rsidR="00196AEA" w:rsidRPr="00196AEA" w:rsidRDefault="00196AEA" w:rsidP="0097787F">
            <w:pPr>
              <w:jc w:val="left"/>
              <w:rPr>
                <w:rFonts w:ascii="微软雅黑" w:eastAsia="微软雅黑" w:hAnsi="微软雅黑"/>
              </w:rPr>
            </w:pPr>
          </w:p>
        </w:tc>
      </w:tr>
      <w:tr w:rsidR="00196AEA" w:rsidRPr="00196AEA" w:rsidTr="0097787F">
        <w:trPr>
          <w:trHeight w:val="630"/>
        </w:trPr>
        <w:tc>
          <w:tcPr>
            <w:tcW w:w="1052" w:type="dxa"/>
          </w:tcPr>
          <w:p w:rsidR="00196AEA" w:rsidRPr="00196AEA" w:rsidRDefault="00196AEA" w:rsidP="0097787F">
            <w:pPr>
              <w:jc w:val="left"/>
              <w:rPr>
                <w:rFonts w:ascii="微软雅黑" w:eastAsia="微软雅黑" w:hAnsi="微软雅黑"/>
              </w:rPr>
            </w:pPr>
          </w:p>
        </w:tc>
        <w:tc>
          <w:tcPr>
            <w:tcW w:w="1134" w:type="dxa"/>
          </w:tcPr>
          <w:p w:rsidR="00196AEA" w:rsidRPr="00196AEA" w:rsidRDefault="00196AEA" w:rsidP="0097787F">
            <w:pPr>
              <w:jc w:val="left"/>
              <w:rPr>
                <w:rFonts w:ascii="微软雅黑" w:eastAsia="微软雅黑" w:hAnsi="微软雅黑"/>
              </w:rPr>
            </w:pPr>
          </w:p>
        </w:tc>
        <w:tc>
          <w:tcPr>
            <w:tcW w:w="1042" w:type="dxa"/>
          </w:tcPr>
          <w:p w:rsidR="00196AEA" w:rsidRPr="00196AEA" w:rsidRDefault="00196AEA" w:rsidP="0097787F">
            <w:pPr>
              <w:jc w:val="left"/>
              <w:rPr>
                <w:rFonts w:ascii="微软雅黑" w:eastAsia="微软雅黑" w:hAnsi="微软雅黑"/>
              </w:rPr>
            </w:pPr>
          </w:p>
        </w:tc>
        <w:tc>
          <w:tcPr>
            <w:tcW w:w="2502" w:type="dxa"/>
          </w:tcPr>
          <w:p w:rsidR="00196AEA" w:rsidRPr="00196AEA" w:rsidRDefault="00196AEA" w:rsidP="0097787F">
            <w:pPr>
              <w:jc w:val="left"/>
              <w:rPr>
                <w:rFonts w:ascii="微软雅黑" w:eastAsia="微软雅黑" w:hAnsi="微软雅黑"/>
              </w:rPr>
            </w:pPr>
          </w:p>
        </w:tc>
        <w:tc>
          <w:tcPr>
            <w:tcW w:w="1276" w:type="dxa"/>
          </w:tcPr>
          <w:p w:rsidR="00196AEA" w:rsidRPr="00196AEA" w:rsidRDefault="00196AEA" w:rsidP="0097787F">
            <w:pPr>
              <w:jc w:val="left"/>
              <w:rPr>
                <w:rFonts w:ascii="微软雅黑" w:eastAsia="微软雅黑" w:hAnsi="微软雅黑"/>
              </w:rPr>
            </w:pPr>
          </w:p>
        </w:tc>
        <w:tc>
          <w:tcPr>
            <w:tcW w:w="1604" w:type="dxa"/>
          </w:tcPr>
          <w:p w:rsidR="00196AEA" w:rsidRPr="00196AEA" w:rsidRDefault="00196AEA" w:rsidP="0097787F">
            <w:pPr>
              <w:jc w:val="left"/>
              <w:rPr>
                <w:rFonts w:ascii="微软雅黑" w:eastAsia="微软雅黑" w:hAnsi="微软雅黑"/>
              </w:rPr>
            </w:pPr>
          </w:p>
        </w:tc>
      </w:tr>
      <w:tr w:rsidR="00196AEA" w:rsidRPr="00196AEA" w:rsidTr="0097787F">
        <w:trPr>
          <w:trHeight w:val="870"/>
        </w:trPr>
        <w:tc>
          <w:tcPr>
            <w:tcW w:w="1052" w:type="dxa"/>
          </w:tcPr>
          <w:p w:rsidR="00196AEA" w:rsidRPr="00196AEA" w:rsidRDefault="00196AEA" w:rsidP="0097787F">
            <w:pPr>
              <w:jc w:val="left"/>
              <w:rPr>
                <w:rFonts w:ascii="微软雅黑" w:eastAsia="微软雅黑" w:hAnsi="微软雅黑"/>
              </w:rPr>
            </w:pPr>
          </w:p>
        </w:tc>
        <w:tc>
          <w:tcPr>
            <w:tcW w:w="1134" w:type="dxa"/>
          </w:tcPr>
          <w:p w:rsidR="00196AEA" w:rsidRPr="00196AEA" w:rsidRDefault="00196AEA" w:rsidP="0097787F">
            <w:pPr>
              <w:jc w:val="left"/>
              <w:rPr>
                <w:rFonts w:ascii="微软雅黑" w:eastAsia="微软雅黑" w:hAnsi="微软雅黑"/>
              </w:rPr>
            </w:pPr>
          </w:p>
        </w:tc>
        <w:tc>
          <w:tcPr>
            <w:tcW w:w="1042" w:type="dxa"/>
          </w:tcPr>
          <w:p w:rsidR="00196AEA" w:rsidRPr="00196AEA" w:rsidRDefault="00196AEA" w:rsidP="0097787F">
            <w:pPr>
              <w:jc w:val="left"/>
              <w:rPr>
                <w:rFonts w:ascii="微软雅黑" w:eastAsia="微软雅黑" w:hAnsi="微软雅黑"/>
              </w:rPr>
            </w:pPr>
          </w:p>
        </w:tc>
        <w:tc>
          <w:tcPr>
            <w:tcW w:w="2502" w:type="dxa"/>
          </w:tcPr>
          <w:p w:rsidR="00196AEA" w:rsidRPr="00196AEA" w:rsidRDefault="00196AEA" w:rsidP="0097787F">
            <w:pPr>
              <w:jc w:val="left"/>
              <w:rPr>
                <w:rFonts w:ascii="微软雅黑" w:eastAsia="微软雅黑" w:hAnsi="微软雅黑"/>
              </w:rPr>
            </w:pPr>
          </w:p>
        </w:tc>
        <w:tc>
          <w:tcPr>
            <w:tcW w:w="1276" w:type="dxa"/>
          </w:tcPr>
          <w:p w:rsidR="00196AEA" w:rsidRPr="00196AEA" w:rsidRDefault="00196AEA" w:rsidP="0097787F">
            <w:pPr>
              <w:jc w:val="left"/>
              <w:rPr>
                <w:rFonts w:ascii="微软雅黑" w:eastAsia="微软雅黑" w:hAnsi="微软雅黑"/>
              </w:rPr>
            </w:pPr>
          </w:p>
        </w:tc>
        <w:tc>
          <w:tcPr>
            <w:tcW w:w="1604" w:type="dxa"/>
          </w:tcPr>
          <w:p w:rsidR="00196AEA" w:rsidRPr="00196AEA" w:rsidRDefault="00196AEA" w:rsidP="0097787F">
            <w:pPr>
              <w:jc w:val="left"/>
              <w:rPr>
                <w:rFonts w:ascii="微软雅黑" w:eastAsia="微软雅黑" w:hAnsi="微软雅黑"/>
              </w:rPr>
            </w:pPr>
          </w:p>
        </w:tc>
      </w:tr>
      <w:tr w:rsidR="00196AEA" w:rsidRPr="00196AEA" w:rsidTr="0097787F">
        <w:trPr>
          <w:trHeight w:val="720"/>
        </w:trPr>
        <w:tc>
          <w:tcPr>
            <w:tcW w:w="1052" w:type="dxa"/>
          </w:tcPr>
          <w:p w:rsidR="00196AEA" w:rsidRPr="00196AEA" w:rsidRDefault="00196AEA" w:rsidP="0097787F">
            <w:pPr>
              <w:jc w:val="left"/>
              <w:rPr>
                <w:rFonts w:ascii="微软雅黑" w:eastAsia="微软雅黑" w:hAnsi="微软雅黑"/>
              </w:rPr>
            </w:pPr>
          </w:p>
        </w:tc>
        <w:tc>
          <w:tcPr>
            <w:tcW w:w="1134" w:type="dxa"/>
          </w:tcPr>
          <w:p w:rsidR="00196AEA" w:rsidRPr="00196AEA" w:rsidRDefault="00196AEA" w:rsidP="0097787F">
            <w:pPr>
              <w:jc w:val="left"/>
              <w:rPr>
                <w:rFonts w:ascii="微软雅黑" w:eastAsia="微软雅黑" w:hAnsi="微软雅黑"/>
              </w:rPr>
            </w:pPr>
          </w:p>
        </w:tc>
        <w:tc>
          <w:tcPr>
            <w:tcW w:w="1042" w:type="dxa"/>
          </w:tcPr>
          <w:p w:rsidR="00196AEA" w:rsidRPr="00196AEA" w:rsidRDefault="00196AEA" w:rsidP="0097787F">
            <w:pPr>
              <w:jc w:val="left"/>
              <w:rPr>
                <w:rFonts w:ascii="微软雅黑" w:eastAsia="微软雅黑" w:hAnsi="微软雅黑"/>
              </w:rPr>
            </w:pPr>
          </w:p>
        </w:tc>
        <w:tc>
          <w:tcPr>
            <w:tcW w:w="2502" w:type="dxa"/>
          </w:tcPr>
          <w:p w:rsidR="00196AEA" w:rsidRPr="00196AEA" w:rsidRDefault="00196AEA" w:rsidP="0097787F">
            <w:pPr>
              <w:jc w:val="left"/>
              <w:rPr>
                <w:rFonts w:ascii="微软雅黑" w:eastAsia="微软雅黑" w:hAnsi="微软雅黑"/>
              </w:rPr>
            </w:pPr>
          </w:p>
        </w:tc>
        <w:tc>
          <w:tcPr>
            <w:tcW w:w="1276" w:type="dxa"/>
          </w:tcPr>
          <w:p w:rsidR="00196AEA" w:rsidRPr="00196AEA" w:rsidRDefault="00196AEA" w:rsidP="0097787F">
            <w:pPr>
              <w:jc w:val="left"/>
              <w:rPr>
                <w:rFonts w:ascii="微软雅黑" w:eastAsia="微软雅黑" w:hAnsi="微软雅黑"/>
              </w:rPr>
            </w:pPr>
          </w:p>
        </w:tc>
        <w:tc>
          <w:tcPr>
            <w:tcW w:w="1604" w:type="dxa"/>
          </w:tcPr>
          <w:p w:rsidR="00196AEA" w:rsidRPr="00196AEA" w:rsidRDefault="00196AEA" w:rsidP="0097787F">
            <w:pPr>
              <w:jc w:val="left"/>
              <w:rPr>
                <w:rFonts w:ascii="微软雅黑" w:eastAsia="微软雅黑" w:hAnsi="微软雅黑"/>
              </w:rPr>
            </w:pPr>
          </w:p>
        </w:tc>
      </w:tr>
      <w:tr w:rsidR="00196AEA" w:rsidRPr="00196AEA" w:rsidTr="0097787F">
        <w:trPr>
          <w:trHeight w:val="990"/>
        </w:trPr>
        <w:tc>
          <w:tcPr>
            <w:tcW w:w="1052" w:type="dxa"/>
          </w:tcPr>
          <w:p w:rsidR="00196AEA" w:rsidRPr="00196AEA" w:rsidRDefault="00196AEA" w:rsidP="0097787F">
            <w:pPr>
              <w:jc w:val="left"/>
              <w:rPr>
                <w:rFonts w:ascii="微软雅黑" w:eastAsia="微软雅黑" w:hAnsi="微软雅黑"/>
              </w:rPr>
            </w:pPr>
          </w:p>
        </w:tc>
        <w:tc>
          <w:tcPr>
            <w:tcW w:w="1134" w:type="dxa"/>
          </w:tcPr>
          <w:p w:rsidR="00196AEA" w:rsidRPr="00196AEA" w:rsidRDefault="00196AEA" w:rsidP="0097787F">
            <w:pPr>
              <w:jc w:val="left"/>
              <w:rPr>
                <w:rFonts w:ascii="微软雅黑" w:eastAsia="微软雅黑" w:hAnsi="微软雅黑"/>
              </w:rPr>
            </w:pPr>
          </w:p>
        </w:tc>
        <w:tc>
          <w:tcPr>
            <w:tcW w:w="1042" w:type="dxa"/>
          </w:tcPr>
          <w:p w:rsidR="00196AEA" w:rsidRPr="00196AEA" w:rsidRDefault="00196AEA" w:rsidP="0097787F">
            <w:pPr>
              <w:jc w:val="left"/>
              <w:rPr>
                <w:rFonts w:ascii="微软雅黑" w:eastAsia="微软雅黑" w:hAnsi="微软雅黑"/>
              </w:rPr>
            </w:pPr>
          </w:p>
        </w:tc>
        <w:tc>
          <w:tcPr>
            <w:tcW w:w="2502" w:type="dxa"/>
          </w:tcPr>
          <w:p w:rsidR="00196AEA" w:rsidRPr="00196AEA" w:rsidRDefault="00196AEA" w:rsidP="0097787F">
            <w:pPr>
              <w:jc w:val="left"/>
              <w:rPr>
                <w:rFonts w:ascii="微软雅黑" w:eastAsia="微软雅黑" w:hAnsi="微软雅黑"/>
              </w:rPr>
            </w:pPr>
          </w:p>
        </w:tc>
        <w:tc>
          <w:tcPr>
            <w:tcW w:w="1276" w:type="dxa"/>
          </w:tcPr>
          <w:p w:rsidR="00196AEA" w:rsidRPr="00196AEA" w:rsidRDefault="00196AEA" w:rsidP="0097787F">
            <w:pPr>
              <w:jc w:val="left"/>
              <w:rPr>
                <w:rFonts w:ascii="微软雅黑" w:eastAsia="微软雅黑" w:hAnsi="微软雅黑"/>
              </w:rPr>
            </w:pPr>
          </w:p>
        </w:tc>
        <w:tc>
          <w:tcPr>
            <w:tcW w:w="1604" w:type="dxa"/>
          </w:tcPr>
          <w:p w:rsidR="00196AEA" w:rsidRPr="00196AEA" w:rsidRDefault="00196AEA" w:rsidP="0097787F">
            <w:pPr>
              <w:jc w:val="left"/>
              <w:rPr>
                <w:rFonts w:ascii="微软雅黑" w:eastAsia="微软雅黑" w:hAnsi="微软雅黑"/>
              </w:rPr>
            </w:pPr>
          </w:p>
        </w:tc>
      </w:tr>
    </w:tbl>
    <w:p w:rsidR="00196AEA" w:rsidRPr="00196AEA" w:rsidRDefault="00196AEA" w:rsidP="00196AEA">
      <w:pPr>
        <w:spacing w:line="480" w:lineRule="auto"/>
        <w:rPr>
          <w:rFonts w:ascii="微软雅黑" w:eastAsia="微软雅黑" w:hAnsi="微软雅黑"/>
          <w:sz w:val="28"/>
          <w:szCs w:val="28"/>
        </w:rPr>
      </w:pPr>
    </w:p>
    <w:p w:rsidR="00196AEA" w:rsidRPr="00196AEA" w:rsidRDefault="00196AEA" w:rsidP="00196AEA">
      <w:pPr>
        <w:spacing w:line="480" w:lineRule="auto"/>
        <w:rPr>
          <w:rFonts w:ascii="微软雅黑" w:eastAsia="微软雅黑" w:hAnsi="微软雅黑"/>
          <w:sz w:val="28"/>
          <w:szCs w:val="28"/>
        </w:rPr>
      </w:pPr>
      <w:r w:rsidRPr="00196AEA">
        <w:rPr>
          <w:rFonts w:ascii="微软雅黑" w:eastAsia="微软雅黑" w:hAnsi="微软雅黑" w:hint="eastAsia"/>
          <w:sz w:val="28"/>
          <w:szCs w:val="28"/>
        </w:rPr>
        <w:t>五、会员回访登记表</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7"/>
        <w:gridCol w:w="1149"/>
        <w:gridCol w:w="1462"/>
        <w:gridCol w:w="4600"/>
      </w:tblGrid>
      <w:tr w:rsidR="00196AEA" w:rsidRPr="00196AEA" w:rsidTr="0097787F">
        <w:trPr>
          <w:trHeight w:val="645"/>
        </w:trPr>
        <w:tc>
          <w:tcPr>
            <w:tcW w:w="8685" w:type="dxa"/>
            <w:gridSpan w:val="4"/>
          </w:tcPr>
          <w:p w:rsidR="00196AEA" w:rsidRPr="00196AEA" w:rsidRDefault="00196AEA" w:rsidP="0097787F">
            <w:pPr>
              <w:jc w:val="center"/>
              <w:rPr>
                <w:rFonts w:ascii="微软雅黑" w:eastAsia="微软雅黑" w:hAnsi="微软雅黑"/>
              </w:rPr>
            </w:pPr>
            <w:r w:rsidRPr="00196AEA">
              <w:rPr>
                <w:rFonts w:ascii="微软雅黑" w:eastAsia="微软雅黑" w:hAnsi="微软雅黑" w:hint="eastAsia"/>
                <w:sz w:val="28"/>
                <w:szCs w:val="28"/>
              </w:rPr>
              <w:t>会员回访登记表</w:t>
            </w:r>
          </w:p>
        </w:tc>
      </w:tr>
      <w:tr w:rsidR="00196AEA" w:rsidRPr="00196AEA" w:rsidTr="0097787F">
        <w:trPr>
          <w:trHeight w:val="461"/>
        </w:trPr>
        <w:tc>
          <w:tcPr>
            <w:tcW w:w="1275" w:type="dxa"/>
          </w:tcPr>
          <w:p w:rsidR="00196AEA" w:rsidRPr="00196AEA" w:rsidRDefault="00196AEA" w:rsidP="0097787F">
            <w:pPr>
              <w:jc w:val="left"/>
              <w:rPr>
                <w:rFonts w:ascii="微软雅黑" w:eastAsia="微软雅黑" w:hAnsi="微软雅黑"/>
              </w:rPr>
            </w:pPr>
            <w:r w:rsidRPr="00196AEA">
              <w:rPr>
                <w:rFonts w:ascii="微软雅黑" w:eastAsia="微软雅黑" w:hAnsi="微软雅黑" w:hint="eastAsia"/>
              </w:rPr>
              <w:t>姓名</w:t>
            </w:r>
          </w:p>
        </w:tc>
        <w:tc>
          <w:tcPr>
            <w:tcW w:w="1173" w:type="dxa"/>
          </w:tcPr>
          <w:p w:rsidR="00196AEA" w:rsidRPr="00196AEA" w:rsidRDefault="00196AEA" w:rsidP="0097787F">
            <w:pPr>
              <w:jc w:val="left"/>
              <w:rPr>
                <w:rFonts w:ascii="微软雅黑" w:eastAsia="微软雅黑" w:hAnsi="微软雅黑"/>
              </w:rPr>
            </w:pPr>
            <w:r w:rsidRPr="00196AEA">
              <w:rPr>
                <w:rFonts w:ascii="微软雅黑" w:eastAsia="微软雅黑" w:hAnsi="微软雅黑" w:hint="eastAsia"/>
              </w:rPr>
              <w:t>会员级别</w:t>
            </w:r>
          </w:p>
        </w:tc>
        <w:tc>
          <w:tcPr>
            <w:tcW w:w="1497" w:type="dxa"/>
          </w:tcPr>
          <w:p w:rsidR="00196AEA" w:rsidRPr="00196AEA" w:rsidRDefault="00196AEA" w:rsidP="0097787F">
            <w:pPr>
              <w:jc w:val="left"/>
              <w:rPr>
                <w:rFonts w:ascii="微软雅黑" w:eastAsia="微软雅黑" w:hAnsi="微软雅黑"/>
              </w:rPr>
            </w:pPr>
            <w:r w:rsidRPr="00196AEA">
              <w:rPr>
                <w:rFonts w:ascii="微软雅黑" w:eastAsia="微软雅黑" w:hAnsi="微软雅黑" w:hint="eastAsia"/>
              </w:rPr>
              <w:t>回访目的</w:t>
            </w:r>
          </w:p>
        </w:tc>
        <w:tc>
          <w:tcPr>
            <w:tcW w:w="4740" w:type="dxa"/>
          </w:tcPr>
          <w:p w:rsidR="00196AEA" w:rsidRPr="00196AEA" w:rsidRDefault="00196AEA" w:rsidP="0097787F">
            <w:pPr>
              <w:jc w:val="left"/>
              <w:rPr>
                <w:rFonts w:ascii="微软雅黑" w:eastAsia="微软雅黑" w:hAnsi="微软雅黑"/>
              </w:rPr>
            </w:pPr>
            <w:r w:rsidRPr="00196AEA">
              <w:rPr>
                <w:rFonts w:ascii="微软雅黑" w:eastAsia="微软雅黑" w:hAnsi="微软雅黑" w:hint="eastAsia"/>
              </w:rPr>
              <w:t>回访情况和方式</w:t>
            </w:r>
          </w:p>
        </w:tc>
      </w:tr>
      <w:tr w:rsidR="00196AEA" w:rsidRPr="00196AEA" w:rsidTr="0097787F">
        <w:trPr>
          <w:trHeight w:val="694"/>
        </w:trPr>
        <w:tc>
          <w:tcPr>
            <w:tcW w:w="1275" w:type="dxa"/>
          </w:tcPr>
          <w:p w:rsidR="00196AEA" w:rsidRPr="00196AEA" w:rsidRDefault="00196AEA" w:rsidP="0097787F">
            <w:pPr>
              <w:jc w:val="left"/>
              <w:rPr>
                <w:rFonts w:ascii="微软雅黑" w:eastAsia="微软雅黑" w:hAnsi="微软雅黑"/>
              </w:rPr>
            </w:pPr>
          </w:p>
        </w:tc>
        <w:tc>
          <w:tcPr>
            <w:tcW w:w="1173" w:type="dxa"/>
          </w:tcPr>
          <w:p w:rsidR="00196AEA" w:rsidRPr="00196AEA" w:rsidRDefault="00196AEA" w:rsidP="0097787F">
            <w:pPr>
              <w:jc w:val="left"/>
              <w:rPr>
                <w:rFonts w:ascii="微软雅黑" w:eastAsia="微软雅黑" w:hAnsi="微软雅黑"/>
              </w:rPr>
            </w:pPr>
          </w:p>
        </w:tc>
        <w:tc>
          <w:tcPr>
            <w:tcW w:w="1497" w:type="dxa"/>
          </w:tcPr>
          <w:p w:rsidR="00196AEA" w:rsidRPr="00196AEA" w:rsidRDefault="00196AEA" w:rsidP="0097787F">
            <w:pPr>
              <w:jc w:val="left"/>
              <w:rPr>
                <w:rFonts w:ascii="微软雅黑" w:eastAsia="微软雅黑" w:hAnsi="微软雅黑"/>
              </w:rPr>
            </w:pPr>
          </w:p>
        </w:tc>
        <w:tc>
          <w:tcPr>
            <w:tcW w:w="4740" w:type="dxa"/>
          </w:tcPr>
          <w:p w:rsidR="00196AEA" w:rsidRPr="00196AEA" w:rsidRDefault="00196AEA" w:rsidP="0097787F">
            <w:pPr>
              <w:jc w:val="left"/>
              <w:rPr>
                <w:rFonts w:ascii="微软雅黑" w:eastAsia="微软雅黑" w:hAnsi="微软雅黑"/>
              </w:rPr>
            </w:pPr>
          </w:p>
        </w:tc>
      </w:tr>
      <w:tr w:rsidR="00196AEA" w:rsidRPr="00196AEA" w:rsidTr="0097787F">
        <w:trPr>
          <w:trHeight w:val="563"/>
        </w:trPr>
        <w:tc>
          <w:tcPr>
            <w:tcW w:w="1275" w:type="dxa"/>
          </w:tcPr>
          <w:p w:rsidR="00196AEA" w:rsidRPr="00196AEA" w:rsidRDefault="00196AEA" w:rsidP="0097787F">
            <w:pPr>
              <w:jc w:val="left"/>
              <w:rPr>
                <w:rFonts w:ascii="微软雅黑" w:eastAsia="微软雅黑" w:hAnsi="微软雅黑"/>
              </w:rPr>
            </w:pPr>
          </w:p>
        </w:tc>
        <w:tc>
          <w:tcPr>
            <w:tcW w:w="1173" w:type="dxa"/>
          </w:tcPr>
          <w:p w:rsidR="00196AEA" w:rsidRPr="00196AEA" w:rsidRDefault="00196AEA" w:rsidP="0097787F">
            <w:pPr>
              <w:jc w:val="left"/>
              <w:rPr>
                <w:rFonts w:ascii="微软雅黑" w:eastAsia="微软雅黑" w:hAnsi="微软雅黑"/>
              </w:rPr>
            </w:pPr>
          </w:p>
        </w:tc>
        <w:tc>
          <w:tcPr>
            <w:tcW w:w="1497" w:type="dxa"/>
          </w:tcPr>
          <w:p w:rsidR="00196AEA" w:rsidRPr="00196AEA" w:rsidRDefault="00196AEA" w:rsidP="0097787F">
            <w:pPr>
              <w:jc w:val="left"/>
              <w:rPr>
                <w:rFonts w:ascii="微软雅黑" w:eastAsia="微软雅黑" w:hAnsi="微软雅黑"/>
              </w:rPr>
            </w:pPr>
          </w:p>
        </w:tc>
        <w:tc>
          <w:tcPr>
            <w:tcW w:w="4740" w:type="dxa"/>
          </w:tcPr>
          <w:p w:rsidR="00196AEA" w:rsidRPr="00196AEA" w:rsidRDefault="00196AEA" w:rsidP="0097787F">
            <w:pPr>
              <w:jc w:val="left"/>
              <w:rPr>
                <w:rFonts w:ascii="微软雅黑" w:eastAsia="微软雅黑" w:hAnsi="微软雅黑"/>
              </w:rPr>
            </w:pPr>
          </w:p>
        </w:tc>
      </w:tr>
      <w:tr w:rsidR="00196AEA" w:rsidRPr="00196AEA" w:rsidTr="0097787F">
        <w:trPr>
          <w:trHeight w:val="699"/>
        </w:trPr>
        <w:tc>
          <w:tcPr>
            <w:tcW w:w="1275" w:type="dxa"/>
          </w:tcPr>
          <w:p w:rsidR="00196AEA" w:rsidRPr="00196AEA" w:rsidRDefault="00196AEA" w:rsidP="0097787F">
            <w:pPr>
              <w:jc w:val="left"/>
              <w:rPr>
                <w:rFonts w:ascii="微软雅黑" w:eastAsia="微软雅黑" w:hAnsi="微软雅黑"/>
              </w:rPr>
            </w:pPr>
          </w:p>
        </w:tc>
        <w:tc>
          <w:tcPr>
            <w:tcW w:w="1173" w:type="dxa"/>
          </w:tcPr>
          <w:p w:rsidR="00196AEA" w:rsidRPr="00196AEA" w:rsidRDefault="00196AEA" w:rsidP="0097787F">
            <w:pPr>
              <w:jc w:val="left"/>
              <w:rPr>
                <w:rFonts w:ascii="微软雅黑" w:eastAsia="微软雅黑" w:hAnsi="微软雅黑"/>
              </w:rPr>
            </w:pPr>
          </w:p>
        </w:tc>
        <w:tc>
          <w:tcPr>
            <w:tcW w:w="1497" w:type="dxa"/>
          </w:tcPr>
          <w:p w:rsidR="00196AEA" w:rsidRPr="00196AEA" w:rsidRDefault="00196AEA" w:rsidP="0097787F">
            <w:pPr>
              <w:jc w:val="left"/>
              <w:rPr>
                <w:rFonts w:ascii="微软雅黑" w:eastAsia="微软雅黑" w:hAnsi="微软雅黑"/>
              </w:rPr>
            </w:pPr>
          </w:p>
        </w:tc>
        <w:tc>
          <w:tcPr>
            <w:tcW w:w="4740" w:type="dxa"/>
          </w:tcPr>
          <w:p w:rsidR="00196AEA" w:rsidRPr="00196AEA" w:rsidRDefault="00196AEA" w:rsidP="0097787F">
            <w:pPr>
              <w:jc w:val="left"/>
              <w:rPr>
                <w:rFonts w:ascii="微软雅黑" w:eastAsia="微软雅黑" w:hAnsi="微软雅黑"/>
              </w:rPr>
            </w:pPr>
          </w:p>
        </w:tc>
      </w:tr>
    </w:tbl>
    <w:p w:rsidR="00196AEA" w:rsidRPr="00196AEA" w:rsidRDefault="00196AEA" w:rsidP="00196AEA">
      <w:pPr>
        <w:jc w:val="left"/>
        <w:rPr>
          <w:rFonts w:ascii="微软雅黑" w:eastAsia="微软雅黑" w:hAnsi="微软雅黑"/>
        </w:rPr>
      </w:pP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sz w:val="28"/>
          <w:szCs w:val="28"/>
        </w:rPr>
        <w:tab/>
      </w:r>
      <w:r w:rsidRPr="00196AEA">
        <w:rPr>
          <w:rFonts w:ascii="微软雅黑" w:eastAsia="微软雅黑" w:hAnsi="微软雅黑"/>
          <w:sz w:val="28"/>
          <w:szCs w:val="28"/>
        </w:rPr>
        <w:tab/>
      </w:r>
      <w:r w:rsidRPr="00196AEA">
        <w:rPr>
          <w:rFonts w:ascii="微软雅黑" w:eastAsia="微软雅黑" w:hAnsi="微软雅黑"/>
          <w:sz w:val="28"/>
          <w:szCs w:val="28"/>
        </w:rPr>
        <w:tab/>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sz w:val="28"/>
          <w:szCs w:val="28"/>
        </w:rPr>
        <w:tab/>
      </w:r>
      <w:r w:rsidRPr="00196AEA">
        <w:rPr>
          <w:rFonts w:ascii="微软雅黑" w:eastAsia="微软雅黑" w:hAnsi="微软雅黑"/>
          <w:sz w:val="28"/>
          <w:szCs w:val="28"/>
        </w:rPr>
        <w:tab/>
      </w:r>
      <w:r w:rsidRPr="00196AEA">
        <w:rPr>
          <w:rFonts w:ascii="微软雅黑" w:eastAsia="微软雅黑" w:hAnsi="微软雅黑"/>
          <w:sz w:val="28"/>
          <w:szCs w:val="28"/>
        </w:rPr>
        <w:tab/>
      </w:r>
    </w:p>
    <w:p w:rsidR="00196AEA" w:rsidRPr="00196AEA" w:rsidRDefault="00196AEA" w:rsidP="00196AEA">
      <w:pPr>
        <w:rPr>
          <w:rFonts w:ascii="微软雅黑" w:eastAsia="微软雅黑" w:hAnsi="微软雅黑"/>
          <w:sz w:val="28"/>
          <w:szCs w:val="28"/>
        </w:rPr>
      </w:pPr>
      <w:r w:rsidRPr="00196AEA">
        <w:rPr>
          <w:rFonts w:ascii="微软雅黑" w:eastAsia="微软雅黑" w:hAnsi="微软雅黑"/>
          <w:sz w:val="28"/>
          <w:szCs w:val="28"/>
        </w:rPr>
        <w:tab/>
      </w:r>
      <w:r w:rsidRPr="00196AEA">
        <w:rPr>
          <w:rFonts w:ascii="微软雅黑" w:eastAsia="微软雅黑" w:hAnsi="微软雅黑"/>
          <w:sz w:val="28"/>
          <w:szCs w:val="28"/>
        </w:rPr>
        <w:tab/>
      </w:r>
      <w:r w:rsidRPr="00196AEA">
        <w:rPr>
          <w:rFonts w:ascii="微软雅黑" w:eastAsia="微软雅黑" w:hAnsi="微软雅黑"/>
          <w:sz w:val="28"/>
          <w:szCs w:val="28"/>
        </w:rPr>
        <w:tab/>
      </w:r>
    </w:p>
    <w:p w:rsidR="00196AEA" w:rsidRPr="00196AEA" w:rsidRDefault="00196AEA" w:rsidP="00196AEA">
      <w:pPr>
        <w:rPr>
          <w:rFonts w:ascii="微软雅黑" w:eastAsia="微软雅黑" w:hAnsi="微软雅黑"/>
          <w:sz w:val="28"/>
          <w:szCs w:val="28"/>
        </w:rPr>
      </w:pPr>
    </w:p>
    <w:p w:rsidR="00824D71" w:rsidRPr="00196AEA" w:rsidRDefault="00824D71">
      <w:pPr>
        <w:rPr>
          <w:rFonts w:ascii="微软雅黑" w:eastAsia="微软雅黑" w:hAnsi="微软雅黑"/>
          <w:sz w:val="28"/>
          <w:szCs w:val="28"/>
        </w:rPr>
      </w:pPr>
    </w:p>
    <w:sectPr w:rsidR="00824D71" w:rsidRPr="00196AEA" w:rsidSect="00262E76">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5B1" w:rsidRDefault="008C35B1">
      <w:r>
        <w:separator/>
      </w:r>
    </w:p>
  </w:endnote>
  <w:endnote w:type="continuationSeparator" w:id="0">
    <w:p w:rsidR="008C35B1" w:rsidRDefault="008C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5B1" w:rsidRDefault="008C35B1">
      <w:r>
        <w:separator/>
      </w:r>
    </w:p>
  </w:footnote>
  <w:footnote w:type="continuationSeparator" w:id="0">
    <w:p w:rsidR="008C35B1" w:rsidRDefault="008C35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D1C2E"/>
    <w:multiLevelType w:val="multilevel"/>
    <w:tmpl w:val="483D1C2E"/>
    <w:lvl w:ilvl="0">
      <w:start w:val="1"/>
      <w:numFmt w:val="decimal"/>
      <w:lvlText w:val="%1、"/>
      <w:lvlJc w:val="left"/>
      <w:pPr>
        <w:tabs>
          <w:tab w:val="num" w:pos="840"/>
        </w:tabs>
        <w:ind w:left="840" w:hanging="360"/>
      </w:pPr>
      <w:rPr>
        <w:rFonts w:hint="default"/>
      </w:rPr>
    </w:lvl>
    <w:lvl w:ilvl="1">
      <w:start w:val="1"/>
      <w:numFmt w:val="japaneseCounting"/>
      <w:lvlText w:val="%2、"/>
      <w:lvlJc w:val="left"/>
      <w:pPr>
        <w:tabs>
          <w:tab w:val="num" w:pos="480"/>
        </w:tabs>
        <w:ind w:left="480" w:hanging="480"/>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AEA"/>
    <w:rsid w:val="00000510"/>
    <w:rsid w:val="00001483"/>
    <w:rsid w:val="00001619"/>
    <w:rsid w:val="000119CD"/>
    <w:rsid w:val="00012804"/>
    <w:rsid w:val="00032862"/>
    <w:rsid w:val="00032F5A"/>
    <w:rsid w:val="000418B0"/>
    <w:rsid w:val="000455D0"/>
    <w:rsid w:val="00047875"/>
    <w:rsid w:val="0005034C"/>
    <w:rsid w:val="000574BD"/>
    <w:rsid w:val="000619FA"/>
    <w:rsid w:val="000721B5"/>
    <w:rsid w:val="000860A9"/>
    <w:rsid w:val="000A731C"/>
    <w:rsid w:val="000B7035"/>
    <w:rsid w:val="000B7C23"/>
    <w:rsid w:val="000C5081"/>
    <w:rsid w:val="000D3EA2"/>
    <w:rsid w:val="000E0E6D"/>
    <w:rsid w:val="000F6545"/>
    <w:rsid w:val="000F6B80"/>
    <w:rsid w:val="00105E2A"/>
    <w:rsid w:val="00117D75"/>
    <w:rsid w:val="00122793"/>
    <w:rsid w:val="00122CD5"/>
    <w:rsid w:val="00142D0A"/>
    <w:rsid w:val="00143E54"/>
    <w:rsid w:val="00146F68"/>
    <w:rsid w:val="00147CCC"/>
    <w:rsid w:val="00155D22"/>
    <w:rsid w:val="00157365"/>
    <w:rsid w:val="00163825"/>
    <w:rsid w:val="001650DD"/>
    <w:rsid w:val="001663F6"/>
    <w:rsid w:val="001700F2"/>
    <w:rsid w:val="00173B4C"/>
    <w:rsid w:val="00176E88"/>
    <w:rsid w:val="00186959"/>
    <w:rsid w:val="001930DB"/>
    <w:rsid w:val="001934F6"/>
    <w:rsid w:val="00196AEA"/>
    <w:rsid w:val="001A0B5A"/>
    <w:rsid w:val="001A5A78"/>
    <w:rsid w:val="001A60D4"/>
    <w:rsid w:val="001A7EFA"/>
    <w:rsid w:val="001B7C64"/>
    <w:rsid w:val="001C1D1A"/>
    <w:rsid w:val="001C5307"/>
    <w:rsid w:val="001C5DDA"/>
    <w:rsid w:val="001C64AC"/>
    <w:rsid w:val="001D007E"/>
    <w:rsid w:val="001D28BC"/>
    <w:rsid w:val="001D77BC"/>
    <w:rsid w:val="001E3FFA"/>
    <w:rsid w:val="0020227E"/>
    <w:rsid w:val="00250827"/>
    <w:rsid w:val="00262E76"/>
    <w:rsid w:val="00272E86"/>
    <w:rsid w:val="002842F7"/>
    <w:rsid w:val="002857F4"/>
    <w:rsid w:val="00286670"/>
    <w:rsid w:val="00295C54"/>
    <w:rsid w:val="00297D0D"/>
    <w:rsid w:val="002A5871"/>
    <w:rsid w:val="002B3435"/>
    <w:rsid w:val="002B7686"/>
    <w:rsid w:val="002D3FCE"/>
    <w:rsid w:val="002D75CC"/>
    <w:rsid w:val="002E04FC"/>
    <w:rsid w:val="002E4697"/>
    <w:rsid w:val="002F28E4"/>
    <w:rsid w:val="0033553F"/>
    <w:rsid w:val="00367C0A"/>
    <w:rsid w:val="00380D55"/>
    <w:rsid w:val="0038733B"/>
    <w:rsid w:val="003A1660"/>
    <w:rsid w:val="003A2850"/>
    <w:rsid w:val="003A5C1F"/>
    <w:rsid w:val="003A6126"/>
    <w:rsid w:val="003B39E6"/>
    <w:rsid w:val="003B4015"/>
    <w:rsid w:val="003B5158"/>
    <w:rsid w:val="003B55D0"/>
    <w:rsid w:val="003C0B91"/>
    <w:rsid w:val="003D1DFC"/>
    <w:rsid w:val="003D701B"/>
    <w:rsid w:val="003E11EE"/>
    <w:rsid w:val="003E7CA4"/>
    <w:rsid w:val="003F585E"/>
    <w:rsid w:val="003F6997"/>
    <w:rsid w:val="00401965"/>
    <w:rsid w:val="00410332"/>
    <w:rsid w:val="00413C6D"/>
    <w:rsid w:val="00431984"/>
    <w:rsid w:val="00434478"/>
    <w:rsid w:val="00443688"/>
    <w:rsid w:val="0044399B"/>
    <w:rsid w:val="00452227"/>
    <w:rsid w:val="00452B6F"/>
    <w:rsid w:val="00455547"/>
    <w:rsid w:val="00462945"/>
    <w:rsid w:val="004650DE"/>
    <w:rsid w:val="00465361"/>
    <w:rsid w:val="00465DCC"/>
    <w:rsid w:val="0046706D"/>
    <w:rsid w:val="00486BEA"/>
    <w:rsid w:val="004923CD"/>
    <w:rsid w:val="004935EF"/>
    <w:rsid w:val="004A2E75"/>
    <w:rsid w:val="004A304D"/>
    <w:rsid w:val="004B310A"/>
    <w:rsid w:val="004F05F1"/>
    <w:rsid w:val="004F2C84"/>
    <w:rsid w:val="0050388D"/>
    <w:rsid w:val="00511F17"/>
    <w:rsid w:val="005151A9"/>
    <w:rsid w:val="00517C07"/>
    <w:rsid w:val="00520F70"/>
    <w:rsid w:val="0052417A"/>
    <w:rsid w:val="005338C0"/>
    <w:rsid w:val="005526A0"/>
    <w:rsid w:val="00561B0C"/>
    <w:rsid w:val="0056427E"/>
    <w:rsid w:val="00577EF8"/>
    <w:rsid w:val="00587529"/>
    <w:rsid w:val="005B024B"/>
    <w:rsid w:val="00633568"/>
    <w:rsid w:val="00647856"/>
    <w:rsid w:val="0067207F"/>
    <w:rsid w:val="006974FF"/>
    <w:rsid w:val="006A5EE7"/>
    <w:rsid w:val="006C21DA"/>
    <w:rsid w:val="006D1837"/>
    <w:rsid w:val="006D6C04"/>
    <w:rsid w:val="006F01BF"/>
    <w:rsid w:val="006F1F45"/>
    <w:rsid w:val="006F78FC"/>
    <w:rsid w:val="00702935"/>
    <w:rsid w:val="00702D4D"/>
    <w:rsid w:val="0070755B"/>
    <w:rsid w:val="00726315"/>
    <w:rsid w:val="00736AD3"/>
    <w:rsid w:val="00743175"/>
    <w:rsid w:val="00743524"/>
    <w:rsid w:val="00744853"/>
    <w:rsid w:val="007469CB"/>
    <w:rsid w:val="00763D5E"/>
    <w:rsid w:val="00767B3D"/>
    <w:rsid w:val="00767EA6"/>
    <w:rsid w:val="007855AB"/>
    <w:rsid w:val="00787B5B"/>
    <w:rsid w:val="00787D88"/>
    <w:rsid w:val="007910DC"/>
    <w:rsid w:val="0079218B"/>
    <w:rsid w:val="007A4498"/>
    <w:rsid w:val="007B78F9"/>
    <w:rsid w:val="007C3A70"/>
    <w:rsid w:val="007C43B0"/>
    <w:rsid w:val="007E23F1"/>
    <w:rsid w:val="007F1DFD"/>
    <w:rsid w:val="007F4B6E"/>
    <w:rsid w:val="007F4D16"/>
    <w:rsid w:val="008007A1"/>
    <w:rsid w:val="00816C29"/>
    <w:rsid w:val="00824D71"/>
    <w:rsid w:val="00825ABA"/>
    <w:rsid w:val="00831F46"/>
    <w:rsid w:val="008423CC"/>
    <w:rsid w:val="008457E0"/>
    <w:rsid w:val="008501D1"/>
    <w:rsid w:val="008501FB"/>
    <w:rsid w:val="00862DE2"/>
    <w:rsid w:val="00866F26"/>
    <w:rsid w:val="00867F6D"/>
    <w:rsid w:val="00872019"/>
    <w:rsid w:val="008739DC"/>
    <w:rsid w:val="008807A2"/>
    <w:rsid w:val="00883DBF"/>
    <w:rsid w:val="0089166A"/>
    <w:rsid w:val="008B2420"/>
    <w:rsid w:val="008B7A26"/>
    <w:rsid w:val="008C1936"/>
    <w:rsid w:val="008C35B1"/>
    <w:rsid w:val="008D13AA"/>
    <w:rsid w:val="008D3A6B"/>
    <w:rsid w:val="00910321"/>
    <w:rsid w:val="009126F5"/>
    <w:rsid w:val="00914E1A"/>
    <w:rsid w:val="00914E3F"/>
    <w:rsid w:val="009151B1"/>
    <w:rsid w:val="00916478"/>
    <w:rsid w:val="009207B1"/>
    <w:rsid w:val="00922E61"/>
    <w:rsid w:val="00924B6B"/>
    <w:rsid w:val="009260F3"/>
    <w:rsid w:val="0092624F"/>
    <w:rsid w:val="00941402"/>
    <w:rsid w:val="0096054A"/>
    <w:rsid w:val="00963228"/>
    <w:rsid w:val="0096406B"/>
    <w:rsid w:val="00965F18"/>
    <w:rsid w:val="009710D3"/>
    <w:rsid w:val="00985841"/>
    <w:rsid w:val="009A3433"/>
    <w:rsid w:val="009B3D5A"/>
    <w:rsid w:val="009C2EAF"/>
    <w:rsid w:val="009C648B"/>
    <w:rsid w:val="009C68D6"/>
    <w:rsid w:val="009C6AE4"/>
    <w:rsid w:val="009D0B8C"/>
    <w:rsid w:val="009D705D"/>
    <w:rsid w:val="009E3AC5"/>
    <w:rsid w:val="009F0742"/>
    <w:rsid w:val="00A070BE"/>
    <w:rsid w:val="00A20109"/>
    <w:rsid w:val="00A20342"/>
    <w:rsid w:val="00A267CB"/>
    <w:rsid w:val="00A27D7D"/>
    <w:rsid w:val="00A53F10"/>
    <w:rsid w:val="00A802EA"/>
    <w:rsid w:val="00A845C4"/>
    <w:rsid w:val="00A9318E"/>
    <w:rsid w:val="00A96A91"/>
    <w:rsid w:val="00AA41A6"/>
    <w:rsid w:val="00AC7486"/>
    <w:rsid w:val="00AD602B"/>
    <w:rsid w:val="00AD7F9C"/>
    <w:rsid w:val="00AE1127"/>
    <w:rsid w:val="00AE1B66"/>
    <w:rsid w:val="00AE34C8"/>
    <w:rsid w:val="00B108D5"/>
    <w:rsid w:val="00B179DA"/>
    <w:rsid w:val="00B26302"/>
    <w:rsid w:val="00B26D83"/>
    <w:rsid w:val="00B376B9"/>
    <w:rsid w:val="00B41C8C"/>
    <w:rsid w:val="00B42288"/>
    <w:rsid w:val="00B4668C"/>
    <w:rsid w:val="00B5374D"/>
    <w:rsid w:val="00B64F94"/>
    <w:rsid w:val="00B701D0"/>
    <w:rsid w:val="00B703C7"/>
    <w:rsid w:val="00B70733"/>
    <w:rsid w:val="00B97C2D"/>
    <w:rsid w:val="00BA513E"/>
    <w:rsid w:val="00BB0C4E"/>
    <w:rsid w:val="00BB2FF0"/>
    <w:rsid w:val="00BC2380"/>
    <w:rsid w:val="00BD00AA"/>
    <w:rsid w:val="00BD0CB9"/>
    <w:rsid w:val="00BD16CE"/>
    <w:rsid w:val="00BE19AC"/>
    <w:rsid w:val="00BE4A02"/>
    <w:rsid w:val="00BF4CDD"/>
    <w:rsid w:val="00BF74F1"/>
    <w:rsid w:val="00C13C6E"/>
    <w:rsid w:val="00C17C11"/>
    <w:rsid w:val="00C23BC5"/>
    <w:rsid w:val="00C2581E"/>
    <w:rsid w:val="00C26704"/>
    <w:rsid w:val="00C36F1B"/>
    <w:rsid w:val="00C45CB7"/>
    <w:rsid w:val="00C81A99"/>
    <w:rsid w:val="00C97394"/>
    <w:rsid w:val="00CA2200"/>
    <w:rsid w:val="00CA7CDB"/>
    <w:rsid w:val="00CB54B1"/>
    <w:rsid w:val="00CD3DCF"/>
    <w:rsid w:val="00CD5D9D"/>
    <w:rsid w:val="00CF2B40"/>
    <w:rsid w:val="00D11CF3"/>
    <w:rsid w:val="00D179DA"/>
    <w:rsid w:val="00D2157D"/>
    <w:rsid w:val="00D26715"/>
    <w:rsid w:val="00D4259D"/>
    <w:rsid w:val="00D455BF"/>
    <w:rsid w:val="00D45E92"/>
    <w:rsid w:val="00D51576"/>
    <w:rsid w:val="00D6238E"/>
    <w:rsid w:val="00D6502B"/>
    <w:rsid w:val="00D75826"/>
    <w:rsid w:val="00D82923"/>
    <w:rsid w:val="00D903DB"/>
    <w:rsid w:val="00D92C54"/>
    <w:rsid w:val="00D94880"/>
    <w:rsid w:val="00DA0D58"/>
    <w:rsid w:val="00DA164A"/>
    <w:rsid w:val="00DB3B46"/>
    <w:rsid w:val="00DC28D0"/>
    <w:rsid w:val="00DC318D"/>
    <w:rsid w:val="00DC4173"/>
    <w:rsid w:val="00DE2556"/>
    <w:rsid w:val="00DE7BC9"/>
    <w:rsid w:val="00DF0619"/>
    <w:rsid w:val="00DF5B62"/>
    <w:rsid w:val="00E06E7D"/>
    <w:rsid w:val="00E07B2A"/>
    <w:rsid w:val="00E1707F"/>
    <w:rsid w:val="00E51C48"/>
    <w:rsid w:val="00E524D9"/>
    <w:rsid w:val="00E66979"/>
    <w:rsid w:val="00E73699"/>
    <w:rsid w:val="00E75C73"/>
    <w:rsid w:val="00E92DA4"/>
    <w:rsid w:val="00E95591"/>
    <w:rsid w:val="00EA4136"/>
    <w:rsid w:val="00EA665B"/>
    <w:rsid w:val="00EB3524"/>
    <w:rsid w:val="00ED20CD"/>
    <w:rsid w:val="00EF4447"/>
    <w:rsid w:val="00F05C9B"/>
    <w:rsid w:val="00F32695"/>
    <w:rsid w:val="00F32C40"/>
    <w:rsid w:val="00F4316D"/>
    <w:rsid w:val="00F5264A"/>
    <w:rsid w:val="00F5477A"/>
    <w:rsid w:val="00F70D46"/>
    <w:rsid w:val="00F723F3"/>
    <w:rsid w:val="00F730CD"/>
    <w:rsid w:val="00F83245"/>
    <w:rsid w:val="00F86F73"/>
    <w:rsid w:val="00F9413A"/>
    <w:rsid w:val="00F96E67"/>
    <w:rsid w:val="00F97236"/>
    <w:rsid w:val="00FA1E25"/>
    <w:rsid w:val="00FA1EDC"/>
    <w:rsid w:val="00FA379C"/>
    <w:rsid w:val="00FC1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3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70D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70D46"/>
    <w:rPr>
      <w:kern w:val="2"/>
      <w:sz w:val="18"/>
      <w:szCs w:val="18"/>
    </w:rPr>
  </w:style>
  <w:style w:type="paragraph" w:styleId="a5">
    <w:name w:val="footer"/>
    <w:basedOn w:val="a"/>
    <w:link w:val="a6"/>
    <w:rsid w:val="00F70D46"/>
    <w:pPr>
      <w:tabs>
        <w:tab w:val="center" w:pos="4153"/>
        <w:tab w:val="right" w:pos="8306"/>
      </w:tabs>
      <w:snapToGrid w:val="0"/>
      <w:jc w:val="left"/>
    </w:pPr>
    <w:rPr>
      <w:sz w:val="18"/>
      <w:szCs w:val="18"/>
    </w:rPr>
  </w:style>
  <w:style w:type="character" w:customStyle="1" w:styleId="a6">
    <w:name w:val="页脚 字符"/>
    <w:basedOn w:val="a0"/>
    <w:link w:val="a5"/>
    <w:rsid w:val="00F70D46"/>
    <w:rPr>
      <w:kern w:val="2"/>
      <w:sz w:val="18"/>
      <w:szCs w:val="18"/>
    </w:rPr>
  </w:style>
  <w:style w:type="paragraph" w:styleId="a7">
    <w:name w:val="Title"/>
    <w:basedOn w:val="a"/>
    <w:next w:val="a"/>
    <w:link w:val="a8"/>
    <w:qFormat/>
    <w:rsid w:val="00196AEA"/>
    <w:pPr>
      <w:spacing w:before="240" w:after="60"/>
      <w:jc w:val="center"/>
      <w:outlineLvl w:val="0"/>
    </w:pPr>
    <w:rPr>
      <w:rFonts w:asciiTheme="majorHAnsi" w:hAnsiTheme="majorHAnsi" w:cstheme="majorBidi"/>
      <w:b/>
      <w:bCs/>
      <w:sz w:val="32"/>
      <w:szCs w:val="32"/>
    </w:rPr>
  </w:style>
  <w:style w:type="character" w:customStyle="1" w:styleId="a8">
    <w:name w:val="标题 字符"/>
    <w:basedOn w:val="a0"/>
    <w:link w:val="a7"/>
    <w:rsid w:val="00196AEA"/>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3234</Words>
  <Characters>3299</Characters>
  <Application>Microsoft Office Word</Application>
  <DocSecurity>0</DocSecurity>
  <Lines>253</Lines>
  <Paragraphs>272</Paragraphs>
  <ScaleCrop>false</ScaleCrop>
  <Manager/>
  <Company/>
  <LinksUpToDate>false</LinksUpToDate>
  <CharactersWithSpaces>6261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淘宝-知识杂货店（https://zszhd.taobao.com）</dc:title>
  <dc:subject>淘宝-知识杂货店（https://zszhd.taobao.com）</dc:subject>
  <dc:creator/>
  <cp:keywords>淘宝-知识杂货店（https://zszhd.taobao.com）</cp:keywords>
  <dc:description>淘宝-知识杂货店（https://zszhd.taobao.com）</dc:description>
  <cp:lastModifiedBy/>
  <cp:revision>1</cp:revision>
  <dcterms:created xsi:type="dcterms:W3CDTF">2014-06-26T03:43:00Z</dcterms:created>
  <dcterms:modified xsi:type="dcterms:W3CDTF">2018-10-16T10:34:00Z</dcterms:modified>
  <cp:category>淘宝-知识杂货店（https://zszhd.taobao.com）</cp:category>
</cp:coreProperties>
</file>