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A7A" w:rsidRPr="00490011" w:rsidRDefault="00E86A7A" w:rsidP="00490011">
      <w:pPr>
        <w:jc w:val="center"/>
        <w:rPr>
          <w:b/>
          <w:sz w:val="44"/>
          <w:szCs w:val="44"/>
        </w:rPr>
      </w:pPr>
      <w:bookmarkStart w:id="0" w:name="_GoBack"/>
      <w:bookmarkEnd w:id="0"/>
      <w:r w:rsidRPr="00490011">
        <w:rPr>
          <w:rFonts w:hint="eastAsia"/>
          <w:b/>
          <w:sz w:val="44"/>
          <w:szCs w:val="44"/>
        </w:rPr>
        <w:t>医院</w:t>
      </w:r>
      <w:r w:rsidR="00490011" w:rsidRPr="00490011">
        <w:rPr>
          <w:rFonts w:hint="eastAsia"/>
          <w:b/>
          <w:sz w:val="44"/>
          <w:szCs w:val="44"/>
        </w:rPr>
        <w:t>营销</w:t>
      </w:r>
      <w:r w:rsidRPr="00490011">
        <w:rPr>
          <w:rFonts w:hint="eastAsia"/>
          <w:b/>
          <w:sz w:val="44"/>
          <w:szCs w:val="44"/>
        </w:rPr>
        <w:t>方案</w:t>
      </w:r>
    </w:p>
    <w:p w:rsidR="00E86A7A" w:rsidRPr="00490011" w:rsidRDefault="00E86A7A" w:rsidP="00E86A7A">
      <w:pPr>
        <w:pStyle w:val="a3"/>
        <w:numPr>
          <w:ilvl w:val="0"/>
          <w:numId w:val="2"/>
        </w:numPr>
        <w:ind w:firstLineChars="0"/>
        <w:rPr>
          <w:sz w:val="28"/>
          <w:szCs w:val="28"/>
        </w:rPr>
      </w:pPr>
      <w:r w:rsidRPr="00490011">
        <w:rPr>
          <w:rFonts w:hint="eastAsia"/>
          <w:sz w:val="28"/>
          <w:szCs w:val="28"/>
        </w:rPr>
        <w:t>以网络</w:t>
      </w:r>
      <w:r w:rsidR="009E2926" w:rsidRPr="00490011">
        <w:rPr>
          <w:rFonts w:hint="eastAsia"/>
          <w:sz w:val="28"/>
          <w:szCs w:val="28"/>
        </w:rPr>
        <w:t>营销</w:t>
      </w:r>
    </w:p>
    <w:p w:rsidR="00E86A7A" w:rsidRPr="00490011" w:rsidRDefault="00E86A7A" w:rsidP="00E86A7A">
      <w:pPr>
        <w:pStyle w:val="a3"/>
        <w:ind w:left="420" w:firstLineChars="0" w:firstLine="0"/>
        <w:rPr>
          <w:sz w:val="28"/>
          <w:szCs w:val="28"/>
        </w:rPr>
      </w:pPr>
      <w:r w:rsidRPr="00490011">
        <w:rPr>
          <w:rFonts w:hint="eastAsia"/>
          <w:sz w:val="28"/>
          <w:szCs w:val="28"/>
        </w:rPr>
        <w:t>（一）、制作</w:t>
      </w:r>
      <w:r w:rsidRPr="00490011">
        <w:rPr>
          <w:rFonts w:hint="eastAsia"/>
          <w:sz w:val="28"/>
          <w:szCs w:val="28"/>
        </w:rPr>
        <w:t>371</w:t>
      </w:r>
      <w:r w:rsidRPr="00490011">
        <w:rPr>
          <w:rFonts w:hint="eastAsia"/>
          <w:sz w:val="28"/>
          <w:szCs w:val="28"/>
        </w:rPr>
        <w:t>医院肿瘤生物治疗中心网站</w:t>
      </w:r>
    </w:p>
    <w:p w:rsidR="00E86A7A" w:rsidRPr="00490011" w:rsidRDefault="00E86A7A" w:rsidP="00E86A7A">
      <w:pPr>
        <w:rPr>
          <w:sz w:val="28"/>
          <w:szCs w:val="28"/>
        </w:rPr>
      </w:pPr>
      <w:r w:rsidRPr="00490011">
        <w:rPr>
          <w:rFonts w:hint="eastAsia"/>
          <w:sz w:val="28"/>
          <w:szCs w:val="28"/>
        </w:rPr>
        <w:t>基本栏目：</w:t>
      </w:r>
    </w:p>
    <w:p w:rsidR="00E86A7A" w:rsidRPr="00490011" w:rsidRDefault="00E86A7A" w:rsidP="00E86A7A">
      <w:pPr>
        <w:pStyle w:val="a3"/>
        <w:numPr>
          <w:ilvl w:val="0"/>
          <w:numId w:val="1"/>
        </w:numPr>
        <w:ind w:firstLineChars="0"/>
        <w:rPr>
          <w:sz w:val="28"/>
          <w:szCs w:val="28"/>
        </w:rPr>
      </w:pPr>
      <w:r w:rsidRPr="00490011">
        <w:rPr>
          <w:rFonts w:hint="eastAsia"/>
          <w:sz w:val="28"/>
          <w:szCs w:val="28"/>
        </w:rPr>
        <w:t>中心介绍</w:t>
      </w:r>
    </w:p>
    <w:p w:rsidR="00E86A7A" w:rsidRPr="00490011" w:rsidRDefault="00E86A7A" w:rsidP="00E86A7A">
      <w:pPr>
        <w:pStyle w:val="a3"/>
        <w:ind w:left="360" w:firstLineChars="0" w:firstLine="0"/>
        <w:rPr>
          <w:sz w:val="28"/>
          <w:szCs w:val="28"/>
        </w:rPr>
      </w:pPr>
      <w:r w:rsidRPr="00490011">
        <w:rPr>
          <w:rFonts w:hint="eastAsia"/>
          <w:sz w:val="28"/>
          <w:szCs w:val="28"/>
        </w:rPr>
        <w:t>对</w:t>
      </w:r>
      <w:r w:rsidRPr="00490011">
        <w:rPr>
          <w:rFonts w:hint="eastAsia"/>
          <w:sz w:val="28"/>
          <w:szCs w:val="28"/>
        </w:rPr>
        <w:t>371</w:t>
      </w:r>
      <w:r w:rsidRPr="00490011">
        <w:rPr>
          <w:rFonts w:hint="eastAsia"/>
          <w:sz w:val="28"/>
          <w:szCs w:val="28"/>
        </w:rPr>
        <w:t>医院的基本情况、先进设备、诊疗环境及肿瘤生物治疗中心的基本情况配合必要的图片做介绍。</w:t>
      </w:r>
    </w:p>
    <w:p w:rsidR="00E86A7A" w:rsidRPr="00490011" w:rsidRDefault="00E86A7A" w:rsidP="00E86A7A">
      <w:pPr>
        <w:pStyle w:val="a3"/>
        <w:numPr>
          <w:ilvl w:val="0"/>
          <w:numId w:val="1"/>
        </w:numPr>
        <w:ind w:firstLineChars="0"/>
        <w:rPr>
          <w:sz w:val="28"/>
          <w:szCs w:val="28"/>
        </w:rPr>
      </w:pPr>
      <w:r w:rsidRPr="00490011">
        <w:rPr>
          <w:rFonts w:hint="eastAsia"/>
          <w:sz w:val="28"/>
          <w:szCs w:val="28"/>
        </w:rPr>
        <w:t>肿瘤生物治疗</w:t>
      </w:r>
    </w:p>
    <w:p w:rsidR="00E86A7A" w:rsidRPr="00490011" w:rsidRDefault="00E86A7A" w:rsidP="00E86A7A">
      <w:pPr>
        <w:pStyle w:val="a3"/>
        <w:ind w:left="360" w:firstLineChars="0" w:firstLine="0"/>
        <w:rPr>
          <w:sz w:val="28"/>
          <w:szCs w:val="28"/>
        </w:rPr>
      </w:pPr>
      <w:r w:rsidRPr="00490011">
        <w:rPr>
          <w:rFonts w:hint="eastAsia"/>
          <w:sz w:val="28"/>
          <w:szCs w:val="28"/>
        </w:rPr>
        <w:t>对肿瘤免疫细胞治疗技术做详细介绍，内容包生物治疗的原理、适应范围、治疗效果、治疗方案等。</w:t>
      </w:r>
    </w:p>
    <w:p w:rsidR="00E86A7A" w:rsidRPr="00490011" w:rsidRDefault="00E86A7A" w:rsidP="00E86A7A">
      <w:pPr>
        <w:pStyle w:val="a3"/>
        <w:numPr>
          <w:ilvl w:val="0"/>
          <w:numId w:val="1"/>
        </w:numPr>
        <w:ind w:firstLineChars="0"/>
        <w:rPr>
          <w:sz w:val="28"/>
          <w:szCs w:val="28"/>
        </w:rPr>
      </w:pPr>
      <w:r w:rsidRPr="00490011">
        <w:rPr>
          <w:rFonts w:hint="eastAsia"/>
          <w:sz w:val="28"/>
          <w:szCs w:val="28"/>
        </w:rPr>
        <w:t>科研动态</w:t>
      </w:r>
    </w:p>
    <w:p w:rsidR="00E86A7A" w:rsidRPr="00490011" w:rsidRDefault="00E86A7A" w:rsidP="00E86A7A">
      <w:pPr>
        <w:pStyle w:val="a3"/>
        <w:ind w:left="360" w:firstLineChars="0" w:firstLine="0"/>
        <w:rPr>
          <w:sz w:val="28"/>
          <w:szCs w:val="28"/>
        </w:rPr>
      </w:pPr>
      <w:r w:rsidRPr="00490011">
        <w:rPr>
          <w:rFonts w:hint="eastAsia"/>
          <w:sz w:val="28"/>
          <w:szCs w:val="28"/>
        </w:rPr>
        <w:t>把国内外以及</w:t>
      </w:r>
      <w:r w:rsidRPr="00490011">
        <w:rPr>
          <w:rFonts w:hint="eastAsia"/>
          <w:sz w:val="28"/>
          <w:szCs w:val="28"/>
        </w:rPr>
        <w:t>371</w:t>
      </w:r>
      <w:r w:rsidRPr="00490011">
        <w:rPr>
          <w:rFonts w:hint="eastAsia"/>
          <w:sz w:val="28"/>
          <w:szCs w:val="28"/>
        </w:rPr>
        <w:t>医院、干细胞中心的科研课题、研究成果整理后加以介绍。</w:t>
      </w:r>
    </w:p>
    <w:p w:rsidR="00E86A7A" w:rsidRPr="00490011" w:rsidRDefault="00E86A7A" w:rsidP="00E86A7A">
      <w:pPr>
        <w:pStyle w:val="a3"/>
        <w:numPr>
          <w:ilvl w:val="0"/>
          <w:numId w:val="1"/>
        </w:numPr>
        <w:ind w:firstLineChars="0"/>
        <w:rPr>
          <w:sz w:val="28"/>
          <w:szCs w:val="28"/>
        </w:rPr>
      </w:pPr>
      <w:r w:rsidRPr="00490011">
        <w:rPr>
          <w:rFonts w:hint="eastAsia"/>
          <w:sz w:val="28"/>
          <w:szCs w:val="28"/>
        </w:rPr>
        <w:t>媒体报道</w:t>
      </w:r>
    </w:p>
    <w:p w:rsidR="00E86A7A" w:rsidRPr="00490011" w:rsidRDefault="00E86A7A" w:rsidP="00E86A7A">
      <w:pPr>
        <w:pStyle w:val="a3"/>
        <w:ind w:left="360" w:firstLineChars="0" w:firstLine="0"/>
        <w:rPr>
          <w:sz w:val="28"/>
          <w:szCs w:val="28"/>
        </w:rPr>
      </w:pPr>
      <w:r w:rsidRPr="00490011">
        <w:rPr>
          <w:rFonts w:hint="eastAsia"/>
          <w:sz w:val="28"/>
          <w:szCs w:val="28"/>
        </w:rPr>
        <w:t>把近年媒体对</w:t>
      </w:r>
      <w:r w:rsidRPr="00490011">
        <w:rPr>
          <w:rFonts w:hint="eastAsia"/>
          <w:sz w:val="28"/>
          <w:szCs w:val="28"/>
        </w:rPr>
        <w:t>371</w:t>
      </w:r>
      <w:r w:rsidRPr="00490011">
        <w:rPr>
          <w:rFonts w:hint="eastAsia"/>
          <w:sz w:val="28"/>
          <w:szCs w:val="28"/>
        </w:rPr>
        <w:t>医院肿瘤血液科的报道及国内外关于生物免疫治疗的相关报道，包括平面报道，视频报道等整理后上传。</w:t>
      </w:r>
    </w:p>
    <w:p w:rsidR="00E86A7A" w:rsidRPr="00490011" w:rsidRDefault="00E86A7A" w:rsidP="00E86A7A">
      <w:pPr>
        <w:pStyle w:val="a3"/>
        <w:numPr>
          <w:ilvl w:val="0"/>
          <w:numId w:val="1"/>
        </w:numPr>
        <w:ind w:firstLineChars="0"/>
        <w:rPr>
          <w:sz w:val="28"/>
          <w:szCs w:val="28"/>
        </w:rPr>
      </w:pPr>
      <w:r w:rsidRPr="00490011">
        <w:rPr>
          <w:rFonts w:hint="eastAsia"/>
          <w:sz w:val="28"/>
          <w:szCs w:val="28"/>
        </w:rPr>
        <w:t>疾病专题</w:t>
      </w:r>
    </w:p>
    <w:p w:rsidR="00E86A7A" w:rsidRPr="00490011" w:rsidRDefault="00E86A7A" w:rsidP="00E86A7A">
      <w:pPr>
        <w:pStyle w:val="a3"/>
        <w:ind w:left="360" w:firstLineChars="0" w:firstLine="0"/>
        <w:rPr>
          <w:sz w:val="28"/>
          <w:szCs w:val="28"/>
        </w:rPr>
      </w:pPr>
      <w:r w:rsidRPr="00490011">
        <w:rPr>
          <w:rFonts w:hint="eastAsia"/>
          <w:sz w:val="28"/>
          <w:szCs w:val="28"/>
        </w:rPr>
        <w:t>把常见癌症分别从发病、诊断、分类、治疗方法、生物治疗的优势、预后效果以及癌症的预防保健知识等内容整理后上传。</w:t>
      </w:r>
    </w:p>
    <w:p w:rsidR="00E86A7A" w:rsidRPr="00490011" w:rsidRDefault="00E86A7A" w:rsidP="00E86A7A">
      <w:pPr>
        <w:pStyle w:val="a3"/>
        <w:numPr>
          <w:ilvl w:val="0"/>
          <w:numId w:val="1"/>
        </w:numPr>
        <w:ind w:firstLineChars="0"/>
        <w:rPr>
          <w:sz w:val="28"/>
          <w:szCs w:val="28"/>
        </w:rPr>
      </w:pPr>
      <w:r w:rsidRPr="00490011">
        <w:rPr>
          <w:rFonts w:hint="eastAsia"/>
          <w:sz w:val="28"/>
          <w:szCs w:val="28"/>
        </w:rPr>
        <w:t>典型案例</w:t>
      </w:r>
    </w:p>
    <w:p w:rsidR="00E86A7A" w:rsidRPr="00490011" w:rsidRDefault="00E86A7A" w:rsidP="00E86A7A">
      <w:pPr>
        <w:pStyle w:val="a3"/>
        <w:ind w:left="360" w:firstLineChars="0" w:firstLine="0"/>
        <w:rPr>
          <w:sz w:val="28"/>
          <w:szCs w:val="28"/>
        </w:rPr>
      </w:pPr>
      <w:r w:rsidRPr="00490011">
        <w:rPr>
          <w:rFonts w:hint="eastAsia"/>
          <w:sz w:val="28"/>
          <w:szCs w:val="28"/>
        </w:rPr>
        <w:t>把生物治疗有效的病例资料整理后发布上去，也可录制视频资料上传。</w:t>
      </w:r>
    </w:p>
    <w:p w:rsidR="00E86A7A" w:rsidRPr="00490011" w:rsidRDefault="00E86A7A" w:rsidP="00E86A7A">
      <w:pPr>
        <w:pStyle w:val="a3"/>
        <w:numPr>
          <w:ilvl w:val="0"/>
          <w:numId w:val="1"/>
        </w:numPr>
        <w:ind w:firstLineChars="0"/>
        <w:rPr>
          <w:sz w:val="28"/>
          <w:szCs w:val="28"/>
        </w:rPr>
      </w:pPr>
      <w:r w:rsidRPr="00490011">
        <w:rPr>
          <w:rFonts w:hint="eastAsia"/>
          <w:sz w:val="28"/>
          <w:szCs w:val="28"/>
        </w:rPr>
        <w:lastRenderedPageBreak/>
        <w:t>专家团队</w:t>
      </w:r>
    </w:p>
    <w:p w:rsidR="00E86A7A" w:rsidRPr="00490011" w:rsidRDefault="00E86A7A" w:rsidP="00E86A7A">
      <w:pPr>
        <w:pStyle w:val="a3"/>
        <w:ind w:left="360" w:firstLineChars="0" w:firstLine="0"/>
        <w:rPr>
          <w:sz w:val="28"/>
          <w:szCs w:val="28"/>
        </w:rPr>
      </w:pPr>
      <w:r w:rsidRPr="00490011">
        <w:rPr>
          <w:rFonts w:hint="eastAsia"/>
          <w:sz w:val="28"/>
          <w:szCs w:val="28"/>
        </w:rPr>
        <w:t>把医院肿瘤血液科的主要专家资料整理后上传</w:t>
      </w:r>
    </w:p>
    <w:p w:rsidR="00E86A7A" w:rsidRPr="00490011" w:rsidRDefault="00E86A7A" w:rsidP="00E86A7A">
      <w:pPr>
        <w:pStyle w:val="a3"/>
        <w:numPr>
          <w:ilvl w:val="0"/>
          <w:numId w:val="1"/>
        </w:numPr>
        <w:ind w:firstLineChars="0"/>
        <w:rPr>
          <w:sz w:val="28"/>
          <w:szCs w:val="28"/>
        </w:rPr>
      </w:pPr>
      <w:r w:rsidRPr="00490011">
        <w:rPr>
          <w:rFonts w:hint="eastAsia"/>
          <w:sz w:val="28"/>
          <w:szCs w:val="28"/>
        </w:rPr>
        <w:t>医患互动</w:t>
      </w:r>
    </w:p>
    <w:p w:rsidR="00E86A7A" w:rsidRPr="00490011" w:rsidRDefault="00E86A7A" w:rsidP="00E86A7A">
      <w:pPr>
        <w:pStyle w:val="a3"/>
        <w:ind w:left="360" w:firstLineChars="0" w:firstLine="0"/>
        <w:rPr>
          <w:sz w:val="28"/>
          <w:szCs w:val="28"/>
        </w:rPr>
      </w:pPr>
      <w:r w:rsidRPr="00490011">
        <w:rPr>
          <w:rFonts w:hint="eastAsia"/>
          <w:sz w:val="28"/>
          <w:szCs w:val="28"/>
        </w:rPr>
        <w:t>设置医患互动模块，患者在网上留言，专家回答患者咨询。</w:t>
      </w:r>
    </w:p>
    <w:p w:rsidR="00E86A7A" w:rsidRPr="00490011" w:rsidRDefault="00E86A7A" w:rsidP="00E86A7A">
      <w:pPr>
        <w:pStyle w:val="a3"/>
        <w:numPr>
          <w:ilvl w:val="0"/>
          <w:numId w:val="1"/>
        </w:numPr>
        <w:ind w:firstLineChars="0"/>
        <w:rPr>
          <w:sz w:val="28"/>
          <w:szCs w:val="28"/>
        </w:rPr>
      </w:pPr>
      <w:r w:rsidRPr="00490011">
        <w:rPr>
          <w:rFonts w:hint="eastAsia"/>
          <w:sz w:val="28"/>
          <w:szCs w:val="28"/>
        </w:rPr>
        <w:t>在线咨询</w:t>
      </w:r>
    </w:p>
    <w:p w:rsidR="00E86A7A" w:rsidRPr="00490011" w:rsidRDefault="00E86A7A" w:rsidP="00E86A7A">
      <w:pPr>
        <w:pStyle w:val="a3"/>
        <w:ind w:left="360" w:firstLineChars="0" w:firstLine="0"/>
        <w:rPr>
          <w:sz w:val="28"/>
          <w:szCs w:val="28"/>
        </w:rPr>
      </w:pPr>
      <w:r w:rsidRPr="00490011">
        <w:rPr>
          <w:rFonts w:hint="eastAsia"/>
          <w:sz w:val="28"/>
          <w:szCs w:val="28"/>
        </w:rPr>
        <w:t>患者可在线咨询相关问题，有网络咨询人员在线回答问题。</w:t>
      </w:r>
    </w:p>
    <w:p w:rsidR="00E86A7A" w:rsidRPr="00490011" w:rsidRDefault="00E86A7A" w:rsidP="00E86A7A">
      <w:pPr>
        <w:pStyle w:val="a3"/>
        <w:ind w:left="360" w:firstLineChars="0" w:firstLine="0"/>
        <w:rPr>
          <w:sz w:val="28"/>
          <w:szCs w:val="28"/>
        </w:rPr>
      </w:pPr>
      <w:r w:rsidRPr="00490011">
        <w:rPr>
          <w:rFonts w:hint="eastAsia"/>
          <w:sz w:val="28"/>
          <w:szCs w:val="28"/>
        </w:rPr>
        <w:t>网站至少具有上传三级网页功能，能上传视频文件。网站如果能嵌入</w:t>
      </w:r>
      <w:r w:rsidRPr="00490011">
        <w:rPr>
          <w:rFonts w:hint="eastAsia"/>
          <w:sz w:val="28"/>
          <w:szCs w:val="28"/>
        </w:rPr>
        <w:t>371</w:t>
      </w:r>
      <w:r w:rsidRPr="00490011">
        <w:rPr>
          <w:rFonts w:hint="eastAsia"/>
          <w:sz w:val="28"/>
          <w:szCs w:val="28"/>
        </w:rPr>
        <w:t>医院官方网站最好，如果不能可独立建站。</w:t>
      </w:r>
    </w:p>
    <w:p w:rsidR="00E86A7A" w:rsidRPr="00490011" w:rsidRDefault="00E86A7A" w:rsidP="00E86A7A">
      <w:pPr>
        <w:pStyle w:val="a3"/>
        <w:ind w:left="360" w:firstLineChars="0" w:firstLine="0"/>
        <w:rPr>
          <w:sz w:val="28"/>
          <w:szCs w:val="28"/>
        </w:rPr>
      </w:pPr>
      <w:r w:rsidRPr="00490011">
        <w:rPr>
          <w:rFonts w:hint="eastAsia"/>
          <w:sz w:val="28"/>
          <w:szCs w:val="28"/>
        </w:rPr>
        <w:t>（二）、创建博客</w:t>
      </w:r>
    </w:p>
    <w:p w:rsidR="00E86A7A" w:rsidRPr="00490011" w:rsidRDefault="00E86A7A" w:rsidP="00490011">
      <w:pPr>
        <w:ind w:firstLineChars="200" w:firstLine="560"/>
        <w:jc w:val="left"/>
        <w:rPr>
          <w:sz w:val="28"/>
          <w:szCs w:val="28"/>
        </w:rPr>
      </w:pPr>
      <w:r w:rsidRPr="00490011">
        <w:rPr>
          <w:rFonts w:hint="eastAsia"/>
          <w:sz w:val="28"/>
          <w:szCs w:val="28"/>
        </w:rPr>
        <w:t>建议医院生物治疗中心的医护人员以及新乡医学院干细胞中心负责临床转化的人员都能创建专门介绍生物治疗技术的博客</w:t>
      </w:r>
      <w:r w:rsidR="009E2926" w:rsidRPr="00490011">
        <w:rPr>
          <w:rFonts w:hint="eastAsia"/>
          <w:sz w:val="28"/>
          <w:szCs w:val="28"/>
        </w:rPr>
        <w:t>、空间</w:t>
      </w:r>
      <w:r w:rsidRPr="00490011">
        <w:rPr>
          <w:rFonts w:hint="eastAsia"/>
          <w:sz w:val="28"/>
          <w:szCs w:val="28"/>
        </w:rPr>
        <w:t>，在各大论坛上注册发帖，扩大</w:t>
      </w:r>
      <w:r w:rsidR="009E2926" w:rsidRPr="00490011">
        <w:rPr>
          <w:rFonts w:hint="eastAsia"/>
          <w:sz w:val="28"/>
          <w:szCs w:val="28"/>
        </w:rPr>
        <w:t>合作</w:t>
      </w:r>
      <w:r w:rsidRPr="00490011">
        <w:rPr>
          <w:rFonts w:hint="eastAsia"/>
          <w:sz w:val="28"/>
          <w:szCs w:val="28"/>
        </w:rPr>
        <w:t>医院在肿瘤生物治疗方面的影响。</w:t>
      </w:r>
    </w:p>
    <w:p w:rsidR="00E86A7A" w:rsidRPr="00490011" w:rsidRDefault="00E86A7A" w:rsidP="00E86A7A">
      <w:pPr>
        <w:pStyle w:val="a3"/>
        <w:numPr>
          <w:ilvl w:val="0"/>
          <w:numId w:val="2"/>
        </w:numPr>
        <w:ind w:firstLineChars="0"/>
        <w:jc w:val="left"/>
        <w:rPr>
          <w:sz w:val="28"/>
          <w:szCs w:val="28"/>
        </w:rPr>
      </w:pPr>
      <w:r w:rsidRPr="00490011">
        <w:rPr>
          <w:rFonts w:hint="eastAsia"/>
          <w:sz w:val="28"/>
          <w:szCs w:val="28"/>
        </w:rPr>
        <w:t>平面媒体宣传</w:t>
      </w:r>
    </w:p>
    <w:p w:rsidR="00E86A7A" w:rsidRPr="00490011" w:rsidRDefault="00E86A7A" w:rsidP="00E86A7A">
      <w:pPr>
        <w:pStyle w:val="a3"/>
        <w:ind w:left="420" w:firstLineChars="0" w:firstLine="0"/>
        <w:jc w:val="left"/>
        <w:rPr>
          <w:sz w:val="28"/>
          <w:szCs w:val="28"/>
        </w:rPr>
      </w:pPr>
      <w:r w:rsidRPr="00490011">
        <w:rPr>
          <w:rFonts w:hint="eastAsia"/>
          <w:sz w:val="28"/>
          <w:szCs w:val="28"/>
        </w:rPr>
        <w:t>利用报纸等平面媒体，以新闻报道、科普知识等软文形式进行宣传。</w:t>
      </w:r>
    </w:p>
    <w:p w:rsidR="009E2926" w:rsidRPr="00490011" w:rsidRDefault="009E2926" w:rsidP="00E86A7A">
      <w:pPr>
        <w:pStyle w:val="a3"/>
        <w:ind w:left="420" w:firstLineChars="0" w:firstLine="0"/>
        <w:jc w:val="left"/>
        <w:rPr>
          <w:sz w:val="28"/>
          <w:szCs w:val="28"/>
        </w:rPr>
      </w:pPr>
      <w:r w:rsidRPr="00490011">
        <w:rPr>
          <w:rFonts w:hint="eastAsia"/>
          <w:sz w:val="28"/>
          <w:szCs w:val="28"/>
        </w:rPr>
        <w:t>平面媒体软文应集中在某个时段连续发布一周以上，否则效果不明显。</w:t>
      </w:r>
    </w:p>
    <w:p w:rsidR="00E86A7A" w:rsidRPr="00490011" w:rsidRDefault="00E86A7A" w:rsidP="00E86A7A">
      <w:pPr>
        <w:pStyle w:val="a3"/>
        <w:numPr>
          <w:ilvl w:val="0"/>
          <w:numId w:val="2"/>
        </w:numPr>
        <w:ind w:firstLineChars="0"/>
        <w:jc w:val="left"/>
        <w:rPr>
          <w:sz w:val="28"/>
          <w:szCs w:val="28"/>
        </w:rPr>
      </w:pPr>
      <w:r w:rsidRPr="00490011">
        <w:rPr>
          <w:rFonts w:hint="eastAsia"/>
          <w:sz w:val="28"/>
          <w:szCs w:val="28"/>
        </w:rPr>
        <w:t>电视媒体宣传</w:t>
      </w:r>
    </w:p>
    <w:p w:rsidR="00E86A7A" w:rsidRPr="00490011" w:rsidRDefault="00E86A7A" w:rsidP="00E86A7A">
      <w:pPr>
        <w:pStyle w:val="a3"/>
        <w:ind w:left="420" w:firstLineChars="0" w:firstLine="0"/>
        <w:jc w:val="left"/>
        <w:rPr>
          <w:sz w:val="28"/>
          <w:szCs w:val="28"/>
        </w:rPr>
      </w:pPr>
      <w:r w:rsidRPr="00490011">
        <w:rPr>
          <w:rFonts w:hint="eastAsia"/>
          <w:sz w:val="28"/>
          <w:szCs w:val="28"/>
        </w:rPr>
        <w:t>在新乡电视台《沟通》栏目做节目，也可录制软广告介绍</w:t>
      </w:r>
      <w:r w:rsidRPr="00490011">
        <w:rPr>
          <w:rFonts w:hint="eastAsia"/>
          <w:sz w:val="28"/>
          <w:szCs w:val="28"/>
        </w:rPr>
        <w:t>371</w:t>
      </w:r>
      <w:r w:rsidRPr="00490011">
        <w:rPr>
          <w:rFonts w:hint="eastAsia"/>
          <w:sz w:val="28"/>
          <w:szCs w:val="28"/>
        </w:rPr>
        <w:t>医院肿瘤血液科的发展及新技术</w:t>
      </w:r>
      <w:r w:rsidR="00490011" w:rsidRPr="00490011">
        <w:rPr>
          <w:rFonts w:hint="eastAsia"/>
          <w:sz w:val="28"/>
          <w:szCs w:val="28"/>
        </w:rPr>
        <w:t>，</w:t>
      </w:r>
      <w:r w:rsidR="009E2926" w:rsidRPr="00490011">
        <w:rPr>
          <w:rFonts w:hint="eastAsia"/>
          <w:sz w:val="28"/>
          <w:szCs w:val="28"/>
        </w:rPr>
        <w:t>也可审批硬广告发布。</w:t>
      </w:r>
    </w:p>
    <w:p w:rsidR="009E2926" w:rsidRPr="00490011" w:rsidRDefault="00490011" w:rsidP="00E86A7A">
      <w:pPr>
        <w:pStyle w:val="a3"/>
        <w:ind w:left="420" w:firstLineChars="0" w:firstLine="0"/>
        <w:jc w:val="left"/>
        <w:rPr>
          <w:sz w:val="28"/>
          <w:szCs w:val="28"/>
        </w:rPr>
      </w:pPr>
      <w:r w:rsidRPr="00490011">
        <w:rPr>
          <w:rFonts w:hint="eastAsia"/>
          <w:sz w:val="28"/>
          <w:szCs w:val="28"/>
        </w:rPr>
        <w:t>影</w:t>
      </w:r>
      <w:r w:rsidR="009E2926" w:rsidRPr="00490011">
        <w:rPr>
          <w:rFonts w:hint="eastAsia"/>
          <w:sz w:val="28"/>
          <w:szCs w:val="28"/>
        </w:rPr>
        <w:t>媒体宣传时效性短，必须反复播放才能引起反应。</w:t>
      </w:r>
    </w:p>
    <w:p w:rsidR="00E86A7A" w:rsidRPr="00490011" w:rsidRDefault="00E86A7A" w:rsidP="00E86A7A">
      <w:pPr>
        <w:pStyle w:val="a3"/>
        <w:numPr>
          <w:ilvl w:val="0"/>
          <w:numId w:val="2"/>
        </w:numPr>
        <w:ind w:firstLineChars="0"/>
        <w:jc w:val="left"/>
        <w:rPr>
          <w:sz w:val="28"/>
          <w:szCs w:val="28"/>
        </w:rPr>
      </w:pPr>
      <w:r w:rsidRPr="00490011">
        <w:rPr>
          <w:rFonts w:hint="eastAsia"/>
          <w:sz w:val="28"/>
          <w:szCs w:val="28"/>
        </w:rPr>
        <w:t>地面宣传</w:t>
      </w:r>
    </w:p>
    <w:p w:rsidR="00E86A7A" w:rsidRPr="00490011" w:rsidRDefault="00E86A7A" w:rsidP="00E86A7A">
      <w:pPr>
        <w:pStyle w:val="a3"/>
        <w:numPr>
          <w:ilvl w:val="0"/>
          <w:numId w:val="3"/>
        </w:numPr>
        <w:ind w:firstLineChars="0"/>
        <w:jc w:val="left"/>
        <w:rPr>
          <w:sz w:val="28"/>
          <w:szCs w:val="28"/>
        </w:rPr>
      </w:pPr>
      <w:r w:rsidRPr="00490011">
        <w:rPr>
          <w:rFonts w:hint="eastAsia"/>
          <w:sz w:val="28"/>
          <w:szCs w:val="28"/>
        </w:rPr>
        <w:lastRenderedPageBreak/>
        <w:t>举办学术活动</w:t>
      </w:r>
    </w:p>
    <w:p w:rsidR="009E2926" w:rsidRPr="00490011" w:rsidRDefault="00E86A7A" w:rsidP="009E2926">
      <w:pPr>
        <w:pStyle w:val="a3"/>
        <w:numPr>
          <w:ilvl w:val="0"/>
          <w:numId w:val="3"/>
        </w:numPr>
        <w:ind w:firstLineChars="0"/>
        <w:jc w:val="left"/>
        <w:rPr>
          <w:sz w:val="28"/>
          <w:szCs w:val="28"/>
        </w:rPr>
      </w:pPr>
      <w:r w:rsidRPr="00490011">
        <w:rPr>
          <w:rFonts w:hint="eastAsia"/>
          <w:sz w:val="28"/>
          <w:szCs w:val="28"/>
        </w:rPr>
        <w:t>联系</w:t>
      </w:r>
      <w:r w:rsidR="009E2926" w:rsidRPr="00490011">
        <w:rPr>
          <w:rFonts w:hint="eastAsia"/>
          <w:sz w:val="28"/>
          <w:szCs w:val="28"/>
        </w:rPr>
        <w:t>在医院内部</w:t>
      </w:r>
      <w:r w:rsidRPr="00490011">
        <w:rPr>
          <w:rFonts w:hint="eastAsia"/>
          <w:sz w:val="28"/>
          <w:szCs w:val="28"/>
        </w:rPr>
        <w:t>做专题讲座</w:t>
      </w:r>
    </w:p>
    <w:p w:rsidR="00E86A7A" w:rsidRPr="00490011" w:rsidRDefault="00E86A7A" w:rsidP="00E86A7A">
      <w:pPr>
        <w:pStyle w:val="a3"/>
        <w:numPr>
          <w:ilvl w:val="0"/>
          <w:numId w:val="3"/>
        </w:numPr>
        <w:ind w:firstLineChars="0"/>
        <w:jc w:val="left"/>
        <w:rPr>
          <w:sz w:val="28"/>
          <w:szCs w:val="28"/>
        </w:rPr>
      </w:pPr>
      <w:r w:rsidRPr="00490011">
        <w:rPr>
          <w:rFonts w:hint="eastAsia"/>
          <w:sz w:val="28"/>
          <w:szCs w:val="28"/>
        </w:rPr>
        <w:t>申请承担医学再教育项目肿瘤生物治疗内容的讲课任务</w:t>
      </w:r>
    </w:p>
    <w:p w:rsidR="00E86A7A" w:rsidRPr="00490011" w:rsidRDefault="00E86A7A" w:rsidP="00E86A7A">
      <w:pPr>
        <w:pStyle w:val="a3"/>
        <w:numPr>
          <w:ilvl w:val="0"/>
          <w:numId w:val="3"/>
        </w:numPr>
        <w:ind w:firstLineChars="0"/>
        <w:jc w:val="left"/>
        <w:rPr>
          <w:sz w:val="28"/>
          <w:szCs w:val="28"/>
        </w:rPr>
      </w:pPr>
      <w:r w:rsidRPr="00490011">
        <w:rPr>
          <w:rFonts w:hint="eastAsia"/>
          <w:sz w:val="28"/>
          <w:szCs w:val="28"/>
        </w:rPr>
        <w:t>印制宣传彩页、宣传资料，免费向市民发放带有</w:t>
      </w:r>
      <w:r w:rsidRPr="00490011">
        <w:rPr>
          <w:rFonts w:hint="eastAsia"/>
          <w:sz w:val="28"/>
          <w:szCs w:val="28"/>
        </w:rPr>
        <w:t>371</w:t>
      </w:r>
      <w:r w:rsidRPr="00490011">
        <w:rPr>
          <w:rFonts w:hint="eastAsia"/>
          <w:sz w:val="28"/>
          <w:szCs w:val="28"/>
        </w:rPr>
        <w:t>医院肿瘤生物治疗中心宣传内容的礼品等。</w:t>
      </w:r>
    </w:p>
    <w:p w:rsidR="00E86A7A" w:rsidRPr="00490011" w:rsidRDefault="00E86A7A" w:rsidP="00E86A7A">
      <w:pPr>
        <w:pStyle w:val="a3"/>
        <w:numPr>
          <w:ilvl w:val="0"/>
          <w:numId w:val="3"/>
        </w:numPr>
        <w:ind w:firstLineChars="0"/>
        <w:jc w:val="left"/>
        <w:rPr>
          <w:sz w:val="28"/>
          <w:szCs w:val="28"/>
        </w:rPr>
      </w:pPr>
      <w:r w:rsidRPr="00490011">
        <w:rPr>
          <w:rFonts w:hint="eastAsia"/>
          <w:sz w:val="28"/>
          <w:szCs w:val="28"/>
        </w:rPr>
        <w:t>室外路牌、喷绘广告。</w:t>
      </w:r>
    </w:p>
    <w:p w:rsidR="00490011" w:rsidRPr="00490011" w:rsidRDefault="00490011">
      <w:pPr>
        <w:rPr>
          <w:sz w:val="28"/>
          <w:szCs w:val="28"/>
        </w:rPr>
      </w:pPr>
    </w:p>
    <w:p w:rsidR="002B762D" w:rsidRPr="00490011" w:rsidRDefault="009E2926">
      <w:pPr>
        <w:rPr>
          <w:sz w:val="28"/>
          <w:szCs w:val="28"/>
        </w:rPr>
      </w:pPr>
      <w:r w:rsidRPr="00490011">
        <w:rPr>
          <w:rFonts w:hint="eastAsia"/>
          <w:sz w:val="28"/>
          <w:szCs w:val="28"/>
        </w:rPr>
        <w:t>宣传是需要大量资金的，鉴于我们和医院方是合作性质，宣传工作主要应有医院承担，我方是配合，因此宣传问题应与医院方协商进行，平面媒体、影视媒体、户外广告我们可以帮忙策划，但是</w:t>
      </w:r>
      <w:r w:rsidR="00802DE7" w:rsidRPr="00490011">
        <w:rPr>
          <w:rFonts w:hint="eastAsia"/>
          <w:sz w:val="28"/>
          <w:szCs w:val="28"/>
        </w:rPr>
        <w:t>必须医院愿意投资做才行，我们当前能做到的是网络营销以及医院内部营销工作。</w:t>
      </w:r>
    </w:p>
    <w:p w:rsidR="00802DE7" w:rsidRPr="00490011" w:rsidRDefault="00802DE7" w:rsidP="00802DE7">
      <w:pPr>
        <w:pStyle w:val="a3"/>
        <w:numPr>
          <w:ilvl w:val="0"/>
          <w:numId w:val="4"/>
        </w:numPr>
        <w:ind w:firstLineChars="0"/>
        <w:rPr>
          <w:sz w:val="28"/>
          <w:szCs w:val="28"/>
        </w:rPr>
      </w:pPr>
      <w:r w:rsidRPr="00490011">
        <w:rPr>
          <w:rFonts w:hint="eastAsia"/>
          <w:sz w:val="28"/>
          <w:szCs w:val="28"/>
        </w:rPr>
        <w:t>建网站。</w:t>
      </w:r>
    </w:p>
    <w:p w:rsidR="00802DE7" w:rsidRPr="00490011" w:rsidRDefault="00802DE7" w:rsidP="00802DE7">
      <w:pPr>
        <w:pStyle w:val="a3"/>
        <w:numPr>
          <w:ilvl w:val="0"/>
          <w:numId w:val="5"/>
        </w:numPr>
        <w:ind w:firstLineChars="0"/>
        <w:rPr>
          <w:sz w:val="28"/>
          <w:szCs w:val="28"/>
        </w:rPr>
      </w:pPr>
      <w:r w:rsidRPr="00490011">
        <w:rPr>
          <w:rFonts w:hint="eastAsia"/>
          <w:sz w:val="28"/>
          <w:szCs w:val="28"/>
        </w:rPr>
        <w:t>建一个生物治疗技术方面门户网站，统一对生物治疗技术及各合作医院进行介绍。</w:t>
      </w:r>
    </w:p>
    <w:p w:rsidR="00802DE7" w:rsidRPr="00490011" w:rsidRDefault="00802DE7" w:rsidP="00802DE7">
      <w:pPr>
        <w:pStyle w:val="a3"/>
        <w:numPr>
          <w:ilvl w:val="0"/>
          <w:numId w:val="5"/>
        </w:numPr>
        <w:ind w:firstLineChars="0"/>
        <w:rPr>
          <w:sz w:val="28"/>
          <w:szCs w:val="28"/>
        </w:rPr>
      </w:pPr>
      <w:r w:rsidRPr="00490011">
        <w:rPr>
          <w:rFonts w:hint="eastAsia"/>
          <w:sz w:val="28"/>
          <w:szCs w:val="28"/>
        </w:rPr>
        <w:t>分别为各种治疗中心制作一个网站，嵌入各</w:t>
      </w:r>
      <w:r w:rsidR="00411AEF" w:rsidRPr="00490011">
        <w:rPr>
          <w:rFonts w:hint="eastAsia"/>
          <w:sz w:val="28"/>
          <w:szCs w:val="28"/>
        </w:rPr>
        <w:t>自</w:t>
      </w:r>
      <w:r w:rsidRPr="00490011">
        <w:rPr>
          <w:rFonts w:hint="eastAsia"/>
          <w:sz w:val="28"/>
          <w:szCs w:val="28"/>
        </w:rPr>
        <w:t>医院网站上进行宣传。</w:t>
      </w:r>
    </w:p>
    <w:p w:rsidR="00802DE7" w:rsidRPr="00490011" w:rsidRDefault="00802DE7" w:rsidP="00802DE7">
      <w:pPr>
        <w:pStyle w:val="a3"/>
        <w:numPr>
          <w:ilvl w:val="0"/>
          <w:numId w:val="5"/>
        </w:numPr>
        <w:ind w:firstLineChars="0"/>
        <w:rPr>
          <w:sz w:val="28"/>
          <w:szCs w:val="28"/>
        </w:rPr>
      </w:pPr>
      <w:r w:rsidRPr="00490011">
        <w:rPr>
          <w:rFonts w:hint="eastAsia"/>
          <w:sz w:val="28"/>
          <w:szCs w:val="28"/>
        </w:rPr>
        <w:t>全员营销观念教育，让医院及中心员工都树立营销意识，在网络上建立相关博客、空间，在各大论坛注册，发布生</w:t>
      </w:r>
      <w:r w:rsidR="00411AEF" w:rsidRPr="00490011">
        <w:rPr>
          <w:rFonts w:hint="eastAsia"/>
          <w:sz w:val="28"/>
          <w:szCs w:val="28"/>
        </w:rPr>
        <w:t>物治疗信息，回答相关提问等。公司应制定相应奖励措施，对做出成绩者</w:t>
      </w:r>
      <w:r w:rsidRPr="00490011">
        <w:rPr>
          <w:rFonts w:hint="eastAsia"/>
          <w:sz w:val="28"/>
          <w:szCs w:val="28"/>
        </w:rPr>
        <w:t>给以相应奖励。</w:t>
      </w:r>
    </w:p>
    <w:p w:rsidR="00802DE7" w:rsidRPr="00490011" w:rsidRDefault="00411AEF" w:rsidP="00411AEF">
      <w:pPr>
        <w:pStyle w:val="a3"/>
        <w:numPr>
          <w:ilvl w:val="0"/>
          <w:numId w:val="4"/>
        </w:numPr>
        <w:ind w:firstLineChars="0"/>
        <w:rPr>
          <w:sz w:val="28"/>
          <w:szCs w:val="28"/>
        </w:rPr>
      </w:pPr>
      <w:r w:rsidRPr="00490011">
        <w:rPr>
          <w:rFonts w:hint="eastAsia"/>
          <w:sz w:val="28"/>
          <w:szCs w:val="28"/>
        </w:rPr>
        <w:t>院内营销</w:t>
      </w:r>
    </w:p>
    <w:p w:rsidR="00411AEF" w:rsidRPr="00490011" w:rsidRDefault="00411AEF" w:rsidP="00411AEF">
      <w:pPr>
        <w:pStyle w:val="a3"/>
        <w:ind w:left="720" w:firstLineChars="0" w:firstLine="0"/>
        <w:rPr>
          <w:sz w:val="28"/>
          <w:szCs w:val="28"/>
        </w:rPr>
      </w:pPr>
      <w:r w:rsidRPr="00490011">
        <w:rPr>
          <w:rFonts w:hint="eastAsia"/>
          <w:sz w:val="28"/>
          <w:szCs w:val="28"/>
        </w:rPr>
        <w:t>院内营销是我们当前最主要的营销方式，是派驻各医院的医学助理最主要的工作之一。</w:t>
      </w:r>
    </w:p>
    <w:p w:rsidR="00411AEF" w:rsidRPr="00490011" w:rsidRDefault="00411AEF" w:rsidP="00411AEF">
      <w:pPr>
        <w:pStyle w:val="a3"/>
        <w:numPr>
          <w:ilvl w:val="0"/>
          <w:numId w:val="6"/>
        </w:numPr>
        <w:ind w:firstLineChars="0"/>
        <w:rPr>
          <w:sz w:val="28"/>
          <w:szCs w:val="28"/>
        </w:rPr>
      </w:pPr>
      <w:r w:rsidRPr="00490011">
        <w:rPr>
          <w:rFonts w:hint="eastAsia"/>
          <w:sz w:val="28"/>
          <w:szCs w:val="28"/>
        </w:rPr>
        <w:t>和各科室的主任、医生沟通，向他们推荐相关生物治疗方法；</w:t>
      </w:r>
    </w:p>
    <w:p w:rsidR="00411AEF" w:rsidRPr="00490011" w:rsidRDefault="00411AEF" w:rsidP="00411AEF">
      <w:pPr>
        <w:pStyle w:val="a3"/>
        <w:numPr>
          <w:ilvl w:val="0"/>
          <w:numId w:val="6"/>
        </w:numPr>
        <w:ind w:firstLineChars="0"/>
        <w:rPr>
          <w:sz w:val="28"/>
          <w:szCs w:val="28"/>
        </w:rPr>
      </w:pPr>
      <w:r w:rsidRPr="00490011">
        <w:rPr>
          <w:rFonts w:hint="eastAsia"/>
          <w:sz w:val="28"/>
          <w:szCs w:val="28"/>
        </w:rPr>
        <w:t>编写先关生物治疗技术资料有针对性的发放给相关科室医生，一次不能多，少量多次发放。</w:t>
      </w:r>
    </w:p>
    <w:p w:rsidR="00411AEF" w:rsidRPr="00490011" w:rsidRDefault="00411AEF" w:rsidP="00411AEF">
      <w:pPr>
        <w:pStyle w:val="a3"/>
        <w:numPr>
          <w:ilvl w:val="0"/>
          <w:numId w:val="6"/>
        </w:numPr>
        <w:ind w:firstLineChars="0"/>
        <w:rPr>
          <w:sz w:val="28"/>
          <w:szCs w:val="28"/>
        </w:rPr>
      </w:pPr>
      <w:r w:rsidRPr="00490011">
        <w:rPr>
          <w:rFonts w:hint="eastAsia"/>
          <w:sz w:val="28"/>
          <w:szCs w:val="28"/>
        </w:rPr>
        <w:t>和</w:t>
      </w:r>
      <w:r w:rsidR="00490011" w:rsidRPr="00490011">
        <w:rPr>
          <w:rFonts w:hint="eastAsia"/>
          <w:sz w:val="28"/>
          <w:szCs w:val="28"/>
        </w:rPr>
        <w:t>医院医务科联系，由医院组织专题讲座，中心派专家或由医院内部专家讲课，介绍相关治疗技术。</w:t>
      </w:r>
    </w:p>
    <w:p w:rsidR="00490011" w:rsidRPr="00490011" w:rsidRDefault="00490011" w:rsidP="00490011">
      <w:pPr>
        <w:pStyle w:val="a3"/>
        <w:numPr>
          <w:ilvl w:val="0"/>
          <w:numId w:val="6"/>
        </w:numPr>
        <w:ind w:firstLineChars="0"/>
        <w:rPr>
          <w:sz w:val="28"/>
          <w:szCs w:val="28"/>
        </w:rPr>
      </w:pPr>
      <w:r w:rsidRPr="00490011">
        <w:rPr>
          <w:rFonts w:hint="eastAsia"/>
          <w:sz w:val="28"/>
          <w:szCs w:val="28"/>
        </w:rPr>
        <w:t>制作宣传广告尽可能多的在医院内适当位置摆放。</w:t>
      </w:r>
    </w:p>
    <w:p w:rsidR="00490011" w:rsidRPr="00490011" w:rsidRDefault="00490011" w:rsidP="00490011">
      <w:pPr>
        <w:pStyle w:val="a3"/>
        <w:numPr>
          <w:ilvl w:val="0"/>
          <w:numId w:val="6"/>
        </w:numPr>
        <w:ind w:firstLineChars="0"/>
        <w:rPr>
          <w:sz w:val="28"/>
          <w:szCs w:val="28"/>
        </w:rPr>
      </w:pPr>
      <w:r w:rsidRPr="00490011">
        <w:rPr>
          <w:rFonts w:hint="eastAsia"/>
          <w:sz w:val="28"/>
          <w:szCs w:val="28"/>
        </w:rPr>
        <w:t>直接和患者沟通。</w:t>
      </w:r>
    </w:p>
    <w:p w:rsidR="00490011" w:rsidRPr="00490011" w:rsidRDefault="00490011" w:rsidP="00490011">
      <w:pPr>
        <w:pStyle w:val="a3"/>
        <w:numPr>
          <w:ilvl w:val="0"/>
          <w:numId w:val="6"/>
        </w:numPr>
        <w:ind w:firstLineChars="0"/>
        <w:rPr>
          <w:sz w:val="28"/>
          <w:szCs w:val="28"/>
        </w:rPr>
      </w:pPr>
      <w:r w:rsidRPr="00490011">
        <w:rPr>
          <w:rFonts w:hint="eastAsia"/>
          <w:sz w:val="28"/>
          <w:szCs w:val="28"/>
        </w:rPr>
        <w:t>协助医院制定相关制度，平衡各科室之间的利益分配制度，激励医院内部医生积极向患者推荐生物治疗技术。</w:t>
      </w:r>
    </w:p>
    <w:sectPr w:rsidR="00490011" w:rsidRPr="0049001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24D" w:rsidRDefault="0040424D" w:rsidP="00E86A7A">
      <w:r>
        <w:separator/>
      </w:r>
    </w:p>
  </w:endnote>
  <w:endnote w:type="continuationSeparator" w:id="0">
    <w:p w:rsidR="0040424D" w:rsidRDefault="0040424D" w:rsidP="00E8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24D" w:rsidRDefault="0040424D" w:rsidP="00E86A7A">
      <w:r>
        <w:separator/>
      </w:r>
    </w:p>
  </w:footnote>
  <w:footnote w:type="continuationSeparator" w:id="0">
    <w:p w:rsidR="0040424D" w:rsidRDefault="0040424D" w:rsidP="00E86A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D7B" w:rsidRDefault="00AF2583" w:rsidP="009E2926">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364"/>
    <w:multiLevelType w:val="hybridMultilevel"/>
    <w:tmpl w:val="CCB497B8"/>
    <w:lvl w:ilvl="0" w:tplc="A1A23EF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11093B5F"/>
    <w:multiLevelType w:val="hybridMultilevel"/>
    <w:tmpl w:val="7A6C1056"/>
    <w:lvl w:ilvl="0" w:tplc="3C2E1C3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11C55F4D"/>
    <w:multiLevelType w:val="hybridMultilevel"/>
    <w:tmpl w:val="FF2E1BD0"/>
    <w:lvl w:ilvl="0" w:tplc="CF2C76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2623EA"/>
    <w:multiLevelType w:val="hybridMultilevel"/>
    <w:tmpl w:val="5F7C7352"/>
    <w:lvl w:ilvl="0" w:tplc="3B3A69C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50B78FF"/>
    <w:multiLevelType w:val="hybridMultilevel"/>
    <w:tmpl w:val="8954D6AC"/>
    <w:lvl w:ilvl="0" w:tplc="6F8E1D6E">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6476C08"/>
    <w:multiLevelType w:val="hybridMultilevel"/>
    <w:tmpl w:val="78FA78E0"/>
    <w:lvl w:ilvl="0" w:tplc="CB0AB6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A7A"/>
    <w:rsid w:val="00037785"/>
    <w:rsid w:val="0004235D"/>
    <w:rsid w:val="00045DA6"/>
    <w:rsid w:val="0005153E"/>
    <w:rsid w:val="00052422"/>
    <w:rsid w:val="000A1C8B"/>
    <w:rsid w:val="000D67DA"/>
    <w:rsid w:val="0019771E"/>
    <w:rsid w:val="001A12CC"/>
    <w:rsid w:val="001A6212"/>
    <w:rsid w:val="001C44BC"/>
    <w:rsid w:val="00226CDC"/>
    <w:rsid w:val="00285AB2"/>
    <w:rsid w:val="002B762D"/>
    <w:rsid w:val="002C13F5"/>
    <w:rsid w:val="003109BC"/>
    <w:rsid w:val="003118AD"/>
    <w:rsid w:val="003401F7"/>
    <w:rsid w:val="00357F66"/>
    <w:rsid w:val="003728FA"/>
    <w:rsid w:val="003A4CF8"/>
    <w:rsid w:val="003E68BA"/>
    <w:rsid w:val="003E6A8B"/>
    <w:rsid w:val="0040424D"/>
    <w:rsid w:val="00411AEF"/>
    <w:rsid w:val="004231B8"/>
    <w:rsid w:val="00490011"/>
    <w:rsid w:val="0049249A"/>
    <w:rsid w:val="004A42CD"/>
    <w:rsid w:val="004A4804"/>
    <w:rsid w:val="004F503E"/>
    <w:rsid w:val="00547577"/>
    <w:rsid w:val="00557E9E"/>
    <w:rsid w:val="005707E5"/>
    <w:rsid w:val="00587623"/>
    <w:rsid w:val="005A79AB"/>
    <w:rsid w:val="005C0CD4"/>
    <w:rsid w:val="005D4695"/>
    <w:rsid w:val="005E4DD9"/>
    <w:rsid w:val="005F2BC9"/>
    <w:rsid w:val="0061225B"/>
    <w:rsid w:val="00653E03"/>
    <w:rsid w:val="006672AC"/>
    <w:rsid w:val="006940D2"/>
    <w:rsid w:val="006C4E7F"/>
    <w:rsid w:val="007D2F8C"/>
    <w:rsid w:val="007E0DF6"/>
    <w:rsid w:val="00802DE7"/>
    <w:rsid w:val="00811B76"/>
    <w:rsid w:val="00833084"/>
    <w:rsid w:val="008337FF"/>
    <w:rsid w:val="0083596A"/>
    <w:rsid w:val="008B2483"/>
    <w:rsid w:val="008E0052"/>
    <w:rsid w:val="0092658C"/>
    <w:rsid w:val="00980BDD"/>
    <w:rsid w:val="009B03A0"/>
    <w:rsid w:val="009B7A76"/>
    <w:rsid w:val="009C36AC"/>
    <w:rsid w:val="009E2926"/>
    <w:rsid w:val="00A6512A"/>
    <w:rsid w:val="00AA2A04"/>
    <w:rsid w:val="00AA4306"/>
    <w:rsid w:val="00AB471D"/>
    <w:rsid w:val="00AF2583"/>
    <w:rsid w:val="00B319AE"/>
    <w:rsid w:val="00B9089E"/>
    <w:rsid w:val="00BD285D"/>
    <w:rsid w:val="00BD58CC"/>
    <w:rsid w:val="00BE24BE"/>
    <w:rsid w:val="00BE71F4"/>
    <w:rsid w:val="00C106A8"/>
    <w:rsid w:val="00C314DE"/>
    <w:rsid w:val="00C645A1"/>
    <w:rsid w:val="00CF1EB5"/>
    <w:rsid w:val="00CF6AF7"/>
    <w:rsid w:val="00D52766"/>
    <w:rsid w:val="00DB2AA2"/>
    <w:rsid w:val="00DE28AA"/>
    <w:rsid w:val="00DE6FF5"/>
    <w:rsid w:val="00E32C56"/>
    <w:rsid w:val="00E45237"/>
    <w:rsid w:val="00E56B74"/>
    <w:rsid w:val="00E575EA"/>
    <w:rsid w:val="00E75675"/>
    <w:rsid w:val="00E86A7A"/>
    <w:rsid w:val="00E9481A"/>
    <w:rsid w:val="00EA3DA0"/>
    <w:rsid w:val="00EC613F"/>
    <w:rsid w:val="00ED0EF9"/>
    <w:rsid w:val="00EE229D"/>
    <w:rsid w:val="00EE2D3D"/>
    <w:rsid w:val="00F36376"/>
    <w:rsid w:val="00F474E3"/>
    <w:rsid w:val="00F74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6E81403-028A-41CD-8C32-E6395B19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A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A7A"/>
    <w:pPr>
      <w:ind w:firstLineChars="200" w:firstLine="420"/>
    </w:pPr>
  </w:style>
  <w:style w:type="paragraph" w:styleId="a4">
    <w:name w:val="header"/>
    <w:basedOn w:val="a"/>
    <w:link w:val="a5"/>
    <w:uiPriority w:val="99"/>
    <w:unhideWhenUsed/>
    <w:rsid w:val="00E86A7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86A7A"/>
    <w:rPr>
      <w:sz w:val="18"/>
      <w:szCs w:val="18"/>
    </w:rPr>
  </w:style>
  <w:style w:type="paragraph" w:styleId="a6">
    <w:name w:val="footer"/>
    <w:basedOn w:val="a"/>
    <w:link w:val="a7"/>
    <w:uiPriority w:val="99"/>
    <w:unhideWhenUsed/>
    <w:rsid w:val="00E86A7A"/>
    <w:pPr>
      <w:tabs>
        <w:tab w:val="center" w:pos="4153"/>
        <w:tab w:val="right" w:pos="8306"/>
      </w:tabs>
      <w:snapToGrid w:val="0"/>
      <w:jc w:val="left"/>
    </w:pPr>
    <w:rPr>
      <w:sz w:val="18"/>
      <w:szCs w:val="18"/>
    </w:rPr>
  </w:style>
  <w:style w:type="character" w:customStyle="1" w:styleId="a7">
    <w:name w:val="页脚 字符"/>
    <w:basedOn w:val="a0"/>
    <w:link w:val="a6"/>
    <w:uiPriority w:val="99"/>
    <w:rsid w:val="00E86A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681</Words>
  <Characters>688</Characters>
  <Application>Microsoft Office Word</Application>
  <DocSecurity>0</DocSecurity>
  <Lines>40</Lines>
  <Paragraphs>48</Paragraphs>
  <ScaleCrop>false</ScaleCrop>
  <Manager>淘宝-知识杂货店（https://zszhd.taobao.com）</Manager>
  <Company>淘宝-知识杂货店（https://zszhd.taobao.com）</Company>
  <LinksUpToDate>false</LinksUpToDate>
  <CharactersWithSpaces>1321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Windows 用户</cp:lastModifiedBy>
  <cp:revision>6</cp:revision>
  <dcterms:created xsi:type="dcterms:W3CDTF">2011-11-01T00:11:00Z</dcterms:created>
  <dcterms:modified xsi:type="dcterms:W3CDTF">2018-10-16T10:32:00Z</dcterms:modified>
  <cp:category>淘宝-知识杂货店（https://zszhd.taobao.com）</cp:category>
</cp:coreProperties>
</file>