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402" w:rsidRDefault="007E565B">
      <w:pPr>
        <w:pStyle w:val="1"/>
        <w:widowControl/>
        <w:spacing w:beforeAutospacing="0" w:afterAutospacing="0" w:line="570" w:lineRule="atLeast"/>
        <w:rPr>
          <w:rFonts w:hint="default"/>
          <w:color w:val="191919"/>
          <w:sz w:val="42"/>
          <w:szCs w:val="42"/>
        </w:rPr>
      </w:pPr>
      <w:bookmarkStart w:id="0" w:name="_GoBack"/>
      <w:bookmarkEnd w:id="0"/>
      <w:r>
        <w:rPr>
          <w:color w:val="191919"/>
          <w:sz w:val="42"/>
          <w:szCs w:val="42"/>
          <w:shd w:val="clear" w:color="auto" w:fill="FFFFFF"/>
        </w:rPr>
        <w:t>医疗营销如何做到知己知彼？</w:t>
      </w:r>
    </w:p>
    <w:p w:rsidR="00506402" w:rsidRDefault="007E565B">
      <w:pPr>
        <w:widowControl/>
        <w:shd w:val="clear" w:color="auto" w:fill="FFFFFF"/>
        <w:spacing w:line="300" w:lineRule="atLeast"/>
        <w:jc w:val="left"/>
        <w:rPr>
          <w:rFonts w:ascii="Arial" w:eastAsia="Arial" w:hAnsi="Arial" w:cs="Arial"/>
          <w:color w:val="999999"/>
          <w:szCs w:val="21"/>
        </w:rPr>
      </w:pPr>
      <w:r>
        <w:rPr>
          <w:rFonts w:ascii="Arial" w:eastAsia="Arial" w:hAnsi="Arial" w:cs="Arial"/>
          <w:color w:val="999999"/>
          <w:kern w:val="0"/>
          <w:szCs w:val="21"/>
          <w:shd w:val="clear" w:color="auto" w:fill="FFFFFF"/>
          <w:lang w:bidi="ar"/>
        </w:rPr>
        <w:t>2018-09-08 09:52</w:t>
      </w:r>
      <w:hyperlink r:id="rId7" w:tgtFrame="http://www.sohu.com/a/_blank" w:history="1">
        <w:r>
          <w:rPr>
            <w:rStyle w:val="a5"/>
            <w:rFonts w:ascii="Arial" w:eastAsia="Arial" w:hAnsi="Arial" w:cs="Arial"/>
            <w:color w:val="539FF3"/>
            <w:szCs w:val="21"/>
            <w:u w:val="none"/>
            <w:shd w:val="clear" w:color="auto" w:fill="FFFFFF"/>
          </w:rPr>
          <w:t>推广</w:t>
        </w:r>
      </w:hyperlink>
    </w:p>
    <w:p w:rsidR="00506402" w:rsidRDefault="007E565B">
      <w:pPr>
        <w:pStyle w:val="a3"/>
        <w:widowControl/>
        <w:spacing w:before="132" w:beforeAutospacing="0" w:after="378" w:afterAutospacing="0"/>
      </w:pPr>
      <w:r>
        <w:t>▼</w:t>
      </w:r>
    </w:p>
    <w:p w:rsidR="00506402" w:rsidRDefault="007E565B">
      <w:pPr>
        <w:pStyle w:val="a3"/>
        <w:widowControl/>
        <w:spacing w:before="132" w:beforeAutospacing="0" w:after="378" w:afterAutospacing="0"/>
        <w:jc w:val="center"/>
      </w:pPr>
      <w:r>
        <w:rPr>
          <w:rStyle w:val="a4"/>
        </w:rPr>
        <w:t>不做考核的营销就是不知己</w:t>
      </w:r>
    </w:p>
    <w:p w:rsidR="00506402" w:rsidRDefault="007E565B">
      <w:pPr>
        <w:pStyle w:val="a3"/>
        <w:widowControl/>
        <w:spacing w:before="132" w:beforeAutospacing="0" w:after="378" w:afterAutospacing="0"/>
        <w:jc w:val="center"/>
      </w:pPr>
      <w:r>
        <w:rPr>
          <w:rStyle w:val="a4"/>
        </w:rPr>
        <w:t>不做广告的营销就是不知彼</w:t>
      </w:r>
    </w:p>
    <w:p w:rsidR="00506402" w:rsidRDefault="007E565B">
      <w:pPr>
        <w:pStyle w:val="a3"/>
        <w:widowControl/>
        <w:spacing w:before="132" w:beforeAutospacing="0" w:after="378" w:afterAutospacing="0"/>
      </w:pPr>
      <w:r>
        <w:t>营销市场不但和对手做竞争，还要和市场做竞争，营销如逆水行舟不进则退，医疗市场更是如此，医疗患者一年一个变化，医疗技术更是日新月异，医疗市场更是变幻莫测，但是不试水怎么知深浅，不听点响声怎么知道市场反应，医疗市场更是进入者众多，前赴后继者犹如飞蛾扑火，浴火丛生者极少，都是在水深火热中挣扎，就好比只有退潮了才知道谁是裸泳一般，医疗市场做不到知己，则怎么死的都不知道，不知道为啥业绩这么差，不知道为啥想法和现实差距这么大。医疗市场做不到知彼，则犹如黑灯瞎火盲人摸象，不知深浅就跳下海，要不就是花了大钱听到点响声，要不</w:t>
      </w:r>
      <w:r>
        <w:t>就是伤痕累累，花钱买经验。</w:t>
      </w:r>
    </w:p>
    <w:p w:rsidR="00506402" w:rsidRDefault="007E565B">
      <w:pPr>
        <w:pStyle w:val="a3"/>
        <w:widowControl/>
        <w:spacing w:before="132" w:beforeAutospacing="0" w:after="378" w:afterAutospacing="0"/>
      </w:pPr>
      <w:r>
        <w:t>战略上要藐视敌人，战术上要重视敌人，谨慎的同时要大胆果决，如果一直谨慎则失去了进取之心，如果一直大胆果决则鲁莽行事无所顾忌会栽大跟头。市场营销其实就是价值的营销，是需要的营销，一切花里胡哨的附加会掩盖真正的核心，而我们所做的一切就是让需要的人知道如何找到我们，让价值得到传播和利用，这就是我们做营销的目的，而我们所做的工作真的达到我们的目的了吗？</w:t>
      </w:r>
    </w:p>
    <w:p w:rsidR="00506402" w:rsidRDefault="007E565B">
      <w:pPr>
        <w:pStyle w:val="a3"/>
        <w:widowControl/>
        <w:spacing w:before="132" w:beforeAutospacing="0" w:after="378" w:afterAutospacing="0"/>
      </w:pPr>
      <w:r>
        <w:t>这就牵涉到考核，一个企业如果没考核，那么它的运营就会有很大问题，那么这个企业就会很快死去，如果一个企业没有良好合理的考核，那么这个企业很</w:t>
      </w:r>
      <w:r>
        <w:t>难长久生存发展下去。这也是我一直强调的要做考核，其实公司各种制度也是一种考核，但是我们这里只说业绩的考核，和提成挂钩的考核制度。</w:t>
      </w:r>
    </w:p>
    <w:p w:rsidR="00506402" w:rsidRDefault="007E565B">
      <w:pPr>
        <w:pStyle w:val="a3"/>
        <w:widowControl/>
        <w:spacing w:before="132" w:beforeAutospacing="0" w:after="378" w:afterAutospacing="0"/>
      </w:pPr>
      <w:r>
        <w:t>其实监督考核一个很大的功能就是能反馈，效果反馈以及问题反馈，对我们工作的效率不言而喻，就拿我们医院的网络部来说，以前我们只对竞价和客服有考核提成，网络部其它所有人都没有，现在则对编辑和推广制定了考核具体办法，一考核才发现有很多问题，以前没这问题吗？有，肯定存在，为啥没改呢，因为以前没考核，网络部长干啥呢，他不负责对自己的编辑和推广进行监督吗？他也没发现问题吗？</w:t>
      </w:r>
    </w:p>
    <w:p w:rsidR="00506402" w:rsidRDefault="007E565B">
      <w:pPr>
        <w:pStyle w:val="a3"/>
        <w:widowControl/>
        <w:spacing w:before="132" w:beforeAutospacing="0" w:after="378" w:afterAutospacing="0"/>
      </w:pPr>
      <w:r>
        <w:t>这就是吃大锅饭的坏</w:t>
      </w:r>
      <w:r>
        <w:t>处，做好做坏都没关系，那么何必当这个恶人呢？发现了问题也不改正这个问题，网络部长也很难做，强行改正的话还会适得其反。考核还有一个指向性，而这个指向性则来源于市场的反应，就拿网络推广来说，我们医院一般做的就是有收录的推广，并且明确了有推广信息的才算有效推广，才有提成，详细的见我另一篇网络推广考核文章，这里就不多说了，只是说百度收录是</w:t>
      </w:r>
      <w:r>
        <w:lastRenderedPageBreak/>
        <w:t>变化的，这个网站最近收录不好就要换个，不断更新推广网站灵活调整就是应对市场变化而不是死守呆板，知己知彼才能游刃有余。</w:t>
      </w:r>
    </w:p>
    <w:p w:rsidR="00506402" w:rsidRDefault="00506402"/>
    <w:sectPr w:rsidR="00506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65B" w:rsidRDefault="007E565B" w:rsidP="007E565B">
      <w:r>
        <w:separator/>
      </w:r>
    </w:p>
  </w:endnote>
  <w:endnote w:type="continuationSeparator" w:id="0">
    <w:p w:rsidR="007E565B" w:rsidRDefault="007E565B" w:rsidP="007E5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65B" w:rsidRDefault="007E565B" w:rsidP="007E565B">
      <w:r>
        <w:separator/>
      </w:r>
    </w:p>
  </w:footnote>
  <w:footnote w:type="continuationSeparator" w:id="0">
    <w:p w:rsidR="007E565B" w:rsidRDefault="007E565B" w:rsidP="007E5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E81D86"/>
    <w:rsid w:val="00506402"/>
    <w:rsid w:val="007E565B"/>
    <w:rsid w:val="07E8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CFA831E7-DF59-4E7C-A6D9-0F871C4C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link w:val="a7"/>
    <w:rsid w:val="007E56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7E565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7E56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7E565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hu.com/tag/7751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571</Characters>
  <Application>Microsoft Office Word</Application>
  <DocSecurity>0</DocSecurity>
  <Lines>19</Lines>
  <Paragraphs>10</Paragraphs>
  <ScaleCrop>false</ScaleCrop>
  <Manager>淘宝-知识杂货店（https://zszhd.taobao.com）</Manager>
  <Company>淘宝-知识杂货店（https://zszhd.taobao.com）</Company>
  <LinksUpToDate>false</LinksUpToDate>
  <CharactersWithSpaces>1125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Windows 用户</cp:lastModifiedBy>
  <cp:revision>2</cp:revision>
  <dcterms:created xsi:type="dcterms:W3CDTF">2018-10-12T10:19:00Z</dcterms:created>
  <dcterms:modified xsi:type="dcterms:W3CDTF">2018-10-16T10:31:00Z</dcterms:modified>
  <cp:category>淘宝-知识杂货店（https://zszhd.taobao.com）</cp:category>
</cp:coreProperties>
</file>