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524" w:rsidRDefault="0027455C">
      <w:pPr>
        <w:pStyle w:val="1"/>
        <w:widowControl/>
        <w:spacing w:beforeAutospacing="0" w:afterAutospacing="0" w:line="570" w:lineRule="atLeast"/>
        <w:rPr>
          <w:rFonts w:hint="default"/>
          <w:color w:val="191919"/>
          <w:sz w:val="42"/>
          <w:szCs w:val="42"/>
        </w:rPr>
      </w:pPr>
      <w:bookmarkStart w:id="0" w:name="_GoBack"/>
      <w:bookmarkEnd w:id="0"/>
      <w:r>
        <w:rPr>
          <w:color w:val="191919"/>
          <w:sz w:val="42"/>
          <w:szCs w:val="42"/>
          <w:shd w:val="clear" w:color="auto" w:fill="FFFFFF"/>
        </w:rPr>
        <w:t>医疗美容行业营销方案</w:t>
      </w:r>
    </w:p>
    <w:p w:rsidR="00F72524" w:rsidRDefault="0027455C">
      <w:pPr>
        <w:widowControl/>
        <w:shd w:val="clear" w:color="auto" w:fill="FFFFFF"/>
        <w:spacing w:line="300" w:lineRule="atLeast"/>
        <w:jc w:val="left"/>
        <w:rPr>
          <w:rFonts w:ascii="Arial" w:eastAsia="Arial" w:hAnsi="Arial" w:cs="Arial"/>
          <w:color w:val="999999"/>
          <w:szCs w:val="21"/>
        </w:rPr>
      </w:pPr>
      <w:r>
        <w:rPr>
          <w:rFonts w:ascii="Arial" w:eastAsia="Arial" w:hAnsi="Arial" w:cs="Arial"/>
          <w:color w:val="999999"/>
          <w:kern w:val="0"/>
          <w:szCs w:val="21"/>
          <w:shd w:val="clear" w:color="auto" w:fill="FFFFFF"/>
          <w:lang w:bidi="ar"/>
        </w:rPr>
        <w:t>2018-01-30 19:09</w:t>
      </w:r>
      <w:hyperlink r:id="rId7" w:tgtFrame="http://www.sohu.com/a/_blank" w:history="1">
        <w:r>
          <w:rPr>
            <w:rStyle w:val="a5"/>
            <w:rFonts w:ascii="Arial" w:eastAsia="Arial" w:hAnsi="Arial" w:cs="Arial"/>
            <w:color w:val="539FF3"/>
            <w:szCs w:val="21"/>
            <w:u w:val="none"/>
            <w:shd w:val="clear" w:color="auto" w:fill="FFFFFF"/>
          </w:rPr>
          <w:t>微博</w:t>
        </w:r>
      </w:hyperlink>
      <w:r>
        <w:rPr>
          <w:rStyle w:val="a4"/>
          <w:rFonts w:ascii="Arial" w:eastAsia="Arial" w:hAnsi="Arial" w:cs="Arial"/>
          <w:i w:val="0"/>
          <w:color w:val="DFDFDF"/>
          <w:kern w:val="0"/>
          <w:szCs w:val="21"/>
          <w:shd w:val="clear" w:color="auto" w:fill="FFFFFF"/>
          <w:lang w:bidi="ar"/>
        </w:rPr>
        <w:t>/</w:t>
      </w:r>
      <w:hyperlink r:id="rId8" w:tgtFrame="http://www.sohu.com/a/_blank" w:history="1">
        <w:r>
          <w:rPr>
            <w:rStyle w:val="a5"/>
            <w:rFonts w:ascii="Arial" w:eastAsia="Arial" w:hAnsi="Arial" w:cs="Arial"/>
            <w:color w:val="539FF3"/>
            <w:szCs w:val="21"/>
            <w:u w:val="none"/>
            <w:shd w:val="clear" w:color="auto" w:fill="FFFFFF"/>
          </w:rPr>
          <w:t>美业</w:t>
        </w:r>
      </w:hyperlink>
      <w:r>
        <w:rPr>
          <w:rStyle w:val="a4"/>
          <w:rFonts w:ascii="Arial" w:eastAsia="Arial" w:hAnsi="Arial" w:cs="Arial"/>
          <w:i w:val="0"/>
          <w:color w:val="DFDFDF"/>
          <w:kern w:val="0"/>
          <w:szCs w:val="21"/>
          <w:shd w:val="clear" w:color="auto" w:fill="FFFFFF"/>
          <w:lang w:bidi="ar"/>
        </w:rPr>
        <w:t>/</w:t>
      </w:r>
      <w:hyperlink r:id="rId9" w:tgtFrame="http://www.sohu.com/a/_blank" w:history="1">
        <w:r>
          <w:rPr>
            <w:rStyle w:val="a5"/>
            <w:rFonts w:ascii="Arial" w:eastAsia="Arial" w:hAnsi="Arial" w:cs="Arial"/>
            <w:color w:val="539FF3"/>
            <w:szCs w:val="21"/>
            <w:u w:val="none"/>
            <w:shd w:val="clear" w:color="auto" w:fill="FFFFFF"/>
          </w:rPr>
          <w:t>社交</w:t>
        </w:r>
      </w:hyperlink>
    </w:p>
    <w:p w:rsidR="00F72524" w:rsidRDefault="0027455C">
      <w:pPr>
        <w:pStyle w:val="a3"/>
        <w:widowControl/>
        <w:spacing w:before="132" w:beforeAutospacing="0" w:after="378" w:afterAutospacing="0"/>
      </w:pPr>
      <w:r>
        <w:t>我们来看一组微博大数据今年发布的医疗整形行业的数据统计：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 xml:space="preserve">1. </w:t>
      </w:r>
      <w:r>
        <w:t>医美</w:t>
      </w:r>
      <w:r>
        <w:t>APP</w:t>
      </w:r>
      <w:r>
        <w:t>打破信息壁垒，构筑医美新业态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 xml:space="preserve">2. </w:t>
      </w:r>
      <w:r>
        <w:t>相对于传统的搜索引擎广告，医美</w:t>
      </w:r>
      <w:r>
        <w:t>APP</w:t>
      </w:r>
      <w:r>
        <w:t>具有更加精准的营销，且信息透明更能吸引医美消费者的目光。目前，约</w:t>
      </w:r>
      <w:r>
        <w:t>80%</w:t>
      </w:r>
      <w:r>
        <w:t>的医疗美容机构正逐渐减少在搜索引擎上的投入，其中</w:t>
      </w:r>
      <w:r>
        <w:t>30%</w:t>
      </w:r>
      <w:r>
        <w:t>的机构表示医美</w:t>
      </w:r>
      <w:r>
        <w:t>APP</w:t>
      </w:r>
      <w:r>
        <w:t>正在成为主要获客渠道。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 xml:space="preserve">3. </w:t>
      </w:r>
      <w:r>
        <w:t>在现有医美</w:t>
      </w:r>
      <w:r>
        <w:t>APP</w:t>
      </w:r>
      <w:r>
        <w:t>中，发展最</w:t>
      </w:r>
      <w:r>
        <w:t>好的无疑是新氧、更美、悦美、美丽神器、美呗和美黛拉。通过调查数据显示，医美</w:t>
      </w:r>
      <w:r>
        <w:t>APP</w:t>
      </w:r>
      <w:r>
        <w:t>认知度调查中，新氧位居首位，紧随其后的是悦美和更美。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 xml:space="preserve">4. </w:t>
      </w:r>
      <w:r>
        <w:t>导语：医美机构获客成本超</w:t>
      </w:r>
      <w:r>
        <w:t>5000</w:t>
      </w:r>
      <w:r>
        <w:t>元</w:t>
      </w:r>
      <w:r>
        <w:t>/</w:t>
      </w:r>
      <w:r>
        <w:t>人。在一般医美诊所收入中，</w:t>
      </w:r>
      <w:r>
        <w:t>50%</w:t>
      </w:r>
      <w:r>
        <w:t>的分成给渠道，</w:t>
      </w:r>
      <w:r>
        <w:t>10%-20%</w:t>
      </w:r>
      <w:r>
        <w:t>给代理商，</w:t>
      </w:r>
      <w:r>
        <w:t>18%-22%</w:t>
      </w:r>
      <w:r>
        <w:t>给耗材，</w:t>
      </w:r>
      <w:r>
        <w:t>5%-10%</w:t>
      </w:r>
      <w:r>
        <w:t>给医生，仅有</w:t>
      </w:r>
      <w:r>
        <w:t>10%</w:t>
      </w:r>
      <w:r>
        <w:t>左右是医疗机构收入。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 xml:space="preserve">5. </w:t>
      </w:r>
      <w:r>
        <w:t>在中国医疗美容市场中，销售话语权远远大于医生。医美机构主要通过美容院、美妆店、</w:t>
      </w:r>
      <w:r>
        <w:t>SPA</w:t>
      </w:r>
      <w:r>
        <w:t>会所等获取客源，此种方式转换率高，可以做到精准营销，但客户总数相对较少。一般医美诊所收入中，</w:t>
      </w:r>
      <w:r>
        <w:t>50%</w:t>
      </w:r>
      <w:r>
        <w:t>的分</w:t>
      </w:r>
      <w:r>
        <w:t>成给渠道，</w:t>
      </w:r>
      <w:r>
        <w:t>10%-12%</w:t>
      </w:r>
      <w:r>
        <w:t>给代理商，</w:t>
      </w:r>
      <w:r>
        <w:t xml:space="preserve"> 5%-10%</w:t>
      </w:r>
      <w:r>
        <w:t>给医生，</w:t>
      </w:r>
      <w:r>
        <w:t>18-22%</w:t>
      </w:r>
      <w:r>
        <w:t>给耗材，仅</w:t>
      </w:r>
      <w:r>
        <w:t xml:space="preserve"> 10%</w:t>
      </w:r>
      <w:r>
        <w:t>左右是医疗机构收入。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 xml:space="preserve">6. </w:t>
      </w:r>
      <w:r>
        <w:t>同时，粗犷的营销方式导致获客成本极高，营销费率一般在</w:t>
      </w:r>
      <w:r>
        <w:t>30%</w:t>
      </w:r>
      <w:r>
        <w:t>以上，超过</w:t>
      </w:r>
      <w:r>
        <w:t>50%</w:t>
      </w:r>
      <w:r>
        <w:t>的毛利润被营销和渠道侵蚀掉，导致机构利润极低，近半数企业处在盈亏平衡边缘，这也成为医美行业宰客现象频发的根源所在。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>以上信息来自于微博大数据。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>健康医疗行业，是一个潜力巨大的市场，正因为如此，各种医疗美容行业的机构和从业者鱼龙混杂，很难分清哪家是正规的，哪家是忽悠的。全是两眼一抹黑，全凭一张嘴。到底选择哪个医院或机构，这是</w:t>
      </w:r>
      <w:r>
        <w:t>消费者面对最大的问题，背后反映的则是信任危机。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>对于一般有医美需求的消费者，大体的消费流程是：了解</w:t>
      </w:r>
      <w:r>
        <w:t>-</w:t>
      </w:r>
      <w:r>
        <w:t>咨询</w:t>
      </w:r>
      <w:r>
        <w:t>-</w:t>
      </w:r>
      <w:r>
        <w:t>体验</w:t>
      </w:r>
      <w:r>
        <w:t>-</w:t>
      </w:r>
      <w:r>
        <w:t>消费。任何一个过程中，让用户缺乏信任，都会导致成交失败。我们简要分析一下这几个环节都有哪些流程，是怎么完成，医疗美容的从业者在其中又应该扮演什么角色。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>1</w:t>
      </w:r>
      <w:r>
        <w:t>了解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lastRenderedPageBreak/>
        <w:t>对于一般有医疗美容需求的人来说，主要的了解途径有网上搜索、朋友推荐、品牌机构影响，基本也就这几种方式，根本上讲，这几种了解的方式归类为信息的曝光方式，一种是主动曝光，另一种是主动曝光。网上搜索就是一种信息的被动曝光，虽然这类用户相对较少，但是消费意愿强，容易成交，这也是为什么很多机构都在搜索引擎做竞价广告的原因。主动曝光基本属于广告、活动等范畴，这种投入是长期的，成本也较大，但是会形成持续的品牌曝光，占领消费者心智，有更多的主动权。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>2</w:t>
      </w:r>
      <w:r>
        <w:t>咨询体验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>咨询主要包括上门咨询、电话咨询、网络咨询等，消费者直接咨询机构</w:t>
      </w:r>
      <w:r>
        <w:t>客服会考验客服的转化能力，优秀的客服接待水平和流程设计决定了转化率，建立信任后有些消费可能就是下一步的到店体验。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>3</w:t>
      </w:r>
      <w:r>
        <w:t>消费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>根据服务内容的不同，消费可能是需要到店消费或上门服务，还有远程服务等，不同的服务方式也给消费者带来不同的消费体验。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>在以上四步中，消费者了解的过程中，机构能否施加影响是最为重要的。所以如何建立多层次网络营销体系，是医疗美容行业的营销重点。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>当前我们所常见的网络营销方式是</w:t>
      </w:r>
      <w:r>
        <w:t>SEM</w:t>
      </w:r>
      <w:r>
        <w:t>、</w:t>
      </w:r>
      <w:r>
        <w:t>SEO</w:t>
      </w:r>
      <w:r>
        <w:t>、团购、微博营销、微信营销、论坛营销、</w:t>
      </w:r>
      <w:r>
        <w:t>QQ</w:t>
      </w:r>
      <w:r>
        <w:t>群营销，以上所有方式的共同点是，广告信息曝光，营销属性强，消费者</w:t>
      </w:r>
      <w:r>
        <w:t>有抵制心理。这也正是建立信任关系最应该突破的一点。那么，我们如何结合现有的网络服务形式和营销工具，做出更适合消费者心理的营销架构呢？易观国际发布的《</w:t>
      </w:r>
      <w:r>
        <w:t>2018</w:t>
      </w:r>
      <w:r>
        <w:t>移动问诊白皮书》很好的解释了这个问题。线上问诊，倒流线下，既解决了消费者的问题，也建立了服务机构的品牌，也获得了一定的客户。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rPr>
          <w:noProof/>
        </w:rPr>
        <w:lastRenderedPageBreak/>
        <w:drawing>
          <wp:inline distT="0" distB="0" distL="114300" distR="114300">
            <wp:extent cx="8286750" cy="46101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86750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>来自易观国际《</w:t>
      </w:r>
      <w:r>
        <w:t>2018</w:t>
      </w:r>
      <w:r>
        <w:t>移动问诊白皮书》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>一、医疗美容行业如何体现</w:t>
      </w:r>
      <w:r>
        <w:t>——</w:t>
      </w:r>
      <w:r>
        <w:t>服务即营销的价值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>对于健康医疗美容等行业来说，客户成交是一个缓慢的过程，通过咨询、沟通、以及专业医疗技术来为用户提供服务，建立基本的信任，当用户真正需要解决问</w:t>
      </w:r>
      <w:r>
        <w:t>题的时候，首选肯定是对其影响最大的机构。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>一、建立自己的网络服务平台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 xml:space="preserve">1. </w:t>
      </w:r>
      <w:r>
        <w:t>移动问诊平台建设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>以春雨医生为模型，建立适合用户习惯的网络问诊平台，主要功能包括在线提问、专家咨询、服务展示等，目的在于为消费者提供核心服务的同时，达到品牌曝光的目的。可开发的平台包括网站、</w:t>
      </w:r>
      <w:r>
        <w:t>APP</w:t>
      </w:r>
      <w:r>
        <w:t>、公众号、小程序，目前比较推荐公众号，开发成本低、推广更容易。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 xml:space="preserve">2. </w:t>
      </w:r>
      <w:r>
        <w:t>全渠道倒流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>拥有了问诊平台之后，就需要推而广之。推广的核心就是最大限度的曝光，只要能接触到客户的地方，就要推荐用户关注，包括网站、线下门店、短信等，这是一个长期积累的过程，需要坚定信息。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>二、良好的网上服务能力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 xml:space="preserve">1. </w:t>
      </w:r>
      <w:r>
        <w:t>专业的问诊服务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>用户在问诊平台上的提问，要尽全力回复，即使在网上，也不能慢待客户，甚至要超出用户的期望，这样才能形成口碑传播。也会对用户形成持续的品牌吸引力，每次有问题，非你不问。长此以往，用户就变成了客户。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 xml:space="preserve">2. </w:t>
      </w:r>
      <w:r>
        <w:t>品牌社交传播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>良好的品牌传播，是企业发展壮大很重要的因素。没有用户的自发传播，企业的营销费</w:t>
      </w:r>
      <w:r>
        <w:t>用就会居高不下，要学会制造社交传播的条件，以此吸引更多的用户。比如一个优惠活动，分享给好友可以获得更多优惠，需要好友点赞才能达到某个条件，利益诱导、好玩是用户分享的两大动力。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>三、合适的众包共赢机制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 xml:space="preserve">1. </w:t>
      </w:r>
      <w:r>
        <w:t>全员服务众包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>当下火爆的外卖送餐采用的是物流众包方式，因为庞大的订单，只靠某个物流公司是难以完成的。同样道理，如果一个平台推广的好，用户会呈现爆发增长的趋势，需要的服务也是大量的，紧靠专业客服岗位是难以完成的。比如一个医院，所有有参与能力的员工，利用大家闲散时间来做客服服务，类似于滴滴的接单模式，为了刺激</w:t>
      </w:r>
      <w:r>
        <w:t>大家的参与度，可以与奖金挂钩等。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 xml:space="preserve">2. </w:t>
      </w:r>
      <w:r>
        <w:t>全员利益共享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>通过回答问题获得收益是常用的众包方式。比如回答用户问题，获得</w:t>
      </w:r>
      <w:r>
        <w:t>10</w:t>
      </w:r>
      <w:r>
        <w:t>元收益，其他用户查看答案可以获得</w:t>
      </w:r>
      <w:r>
        <w:t>1</w:t>
      </w:r>
      <w:r>
        <w:t>元收益，尤其对于医疗健康等行业，海量的客户拥有类似的问题，这个收入也可能是很客观的。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>下面以</w:t>
      </w:r>
      <w:r>
        <w:t>“</w:t>
      </w:r>
      <w:r>
        <w:t>有医帮</w:t>
      </w:r>
      <w:r>
        <w:t>”</w:t>
      </w:r>
      <w:r>
        <w:t>这个公众号为例，讲解一下如何搭建以公众号为基础的问诊平台。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>先说什么是微信付费问答？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>这是以微信支付为基础的问答功能，用户直接发布文字或图片的问题，支付费用后即可抛出订单，等待其他人来解答。也可以对某个专家直接提问，总体架构特点是：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>1</w:t>
      </w:r>
      <w:r>
        <w:t>、问题搜索</w:t>
      </w:r>
      <w:r>
        <w:t xml:space="preserve"> </w:t>
      </w:r>
      <w:r>
        <w:t>直接搜索某</w:t>
      </w:r>
      <w:r>
        <w:t>个问题，如果有，则少量付费即可查看；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>2</w:t>
      </w:r>
      <w:r>
        <w:t>、任意提问</w:t>
      </w:r>
      <w:r>
        <w:t xml:space="preserve"> </w:t>
      </w:r>
      <w:r>
        <w:t>没有想要的答案，自己直接支付一定费用提问；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>3</w:t>
      </w:r>
      <w:r>
        <w:t>、寻找专家</w:t>
      </w:r>
      <w:r>
        <w:t xml:space="preserve"> </w:t>
      </w:r>
      <w:r>
        <w:t>根据不同科室类别寻找专家，对专家提问；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>4</w:t>
      </w:r>
      <w:r>
        <w:t>、赚钱推广</w:t>
      </w:r>
      <w:r>
        <w:t xml:space="preserve"> </w:t>
      </w:r>
      <w:r>
        <w:t>用户可以分享问题答案或公众号二维码，别人扫码后付费即可分享收益；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>5</w:t>
      </w:r>
      <w:r>
        <w:t>、科室简介</w:t>
      </w:r>
      <w:r>
        <w:t xml:space="preserve"> </w:t>
      </w:r>
      <w:r>
        <w:t>全面介绍医院所有科室，方便病患看病；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>6</w:t>
      </w:r>
      <w:r>
        <w:t>、设备简介</w:t>
      </w:r>
      <w:r>
        <w:t xml:space="preserve"> </w:t>
      </w:r>
      <w:r>
        <w:t>医疗所有设备的详细介绍，展现科技实力；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>7</w:t>
      </w:r>
      <w:r>
        <w:t>、医疗知识</w:t>
      </w:r>
      <w:r>
        <w:t xml:space="preserve"> </w:t>
      </w:r>
      <w:r>
        <w:t>用户可以通过平台获取专业医疗健康常识；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>以下是</w:t>
      </w:r>
      <w:r>
        <w:t>“</w:t>
      </w:r>
      <w:r>
        <w:t>有医帮</w:t>
      </w:r>
      <w:r>
        <w:t>”</w:t>
      </w:r>
      <w:r>
        <w:t>公众号的截图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rPr>
          <w:noProof/>
        </w:rPr>
        <w:drawing>
          <wp:inline distT="0" distB="0" distL="114300" distR="114300">
            <wp:extent cx="6724650" cy="6219825"/>
            <wp:effectExtent l="0" t="0" r="0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6219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rPr>
          <w:noProof/>
        </w:rPr>
        <w:drawing>
          <wp:inline distT="0" distB="0" distL="114300" distR="114300">
            <wp:extent cx="5829300" cy="5600700"/>
            <wp:effectExtent l="0" t="0" r="0" b="0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5600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>传统的营销方案，通过挑选推广渠道，撰写营销文案，来实现其营销目标。而在如今的互联网环</w:t>
      </w:r>
      <w:r>
        <w:t>境下，一个好的网营销方案的实施，推广渠道，好的文案，都只是基础，新技术的支持则将营销效果发挥得更好。以下几点是在移动互联网时代，我觉得比较重要的思路：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>1</w:t>
      </w:r>
      <w:r>
        <w:t>、社交属性</w:t>
      </w:r>
      <w:r>
        <w:t xml:space="preserve"> </w:t>
      </w:r>
      <w:r>
        <w:t>真正的融入用户的社交关系链，才能把用户抓得更紧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>2</w:t>
      </w:r>
      <w:r>
        <w:t>、价值分享</w:t>
      </w:r>
      <w:r>
        <w:t xml:space="preserve"> </w:t>
      </w:r>
      <w:r>
        <w:t>变被动参与为主动分享，让用户乐于参与并分享给身边好友；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>3</w:t>
      </w:r>
      <w:r>
        <w:t>、服务即营销</w:t>
      </w:r>
      <w:r>
        <w:t xml:space="preserve"> </w:t>
      </w:r>
      <w:r>
        <w:t>不要急功近利，迂回路线也是可行的，逐步实现营销目的；</w:t>
      </w:r>
    </w:p>
    <w:p w:rsidR="00F72524" w:rsidRDefault="0027455C">
      <w:pPr>
        <w:pStyle w:val="a3"/>
        <w:widowControl/>
        <w:spacing w:before="132" w:beforeAutospacing="0" w:after="378" w:afterAutospacing="0"/>
      </w:pPr>
      <w:r>
        <w:t>4</w:t>
      </w:r>
      <w:r>
        <w:t>、低成本试错</w:t>
      </w:r>
      <w:r>
        <w:t xml:space="preserve"> </w:t>
      </w:r>
      <w:r>
        <w:t>时代在变，我们必须要变，变了可能会死，不变只能等死；</w:t>
      </w:r>
    </w:p>
    <w:p w:rsidR="00F72524" w:rsidRDefault="00F72524"/>
    <w:sectPr w:rsidR="00F72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55C" w:rsidRDefault="0027455C" w:rsidP="0027455C">
      <w:r>
        <w:separator/>
      </w:r>
    </w:p>
  </w:endnote>
  <w:endnote w:type="continuationSeparator" w:id="0">
    <w:p w:rsidR="0027455C" w:rsidRDefault="0027455C" w:rsidP="0027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55C" w:rsidRDefault="0027455C" w:rsidP="0027455C">
      <w:r>
        <w:separator/>
      </w:r>
    </w:p>
  </w:footnote>
  <w:footnote w:type="continuationSeparator" w:id="0">
    <w:p w:rsidR="0027455C" w:rsidRDefault="0027455C" w:rsidP="00274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75582"/>
    <w:rsid w:val="0027455C"/>
    <w:rsid w:val="00F72524"/>
    <w:rsid w:val="4567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8425CECB-58DB-415D-AD34-CC9CE59F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Pr>
      <w:i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a7"/>
    <w:rsid w:val="00274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745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274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745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hu.com/tag/5990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hu.com/tag/67534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sohu.com/tag/6576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1615</Words>
  <Characters>1664</Characters>
  <Application>Microsoft Office Word</Application>
  <DocSecurity>0</DocSecurity>
  <Lines>66</Lines>
  <Paragraphs>59</Paragraphs>
  <ScaleCrop>false</ScaleCrop>
  <Manager>淘宝-知识杂货店（https://zszhd.taobao.com）</Manager>
  <Company>淘宝-知识杂货店（https://zszhd.taobao.com）</Company>
  <LinksUpToDate>false</LinksUpToDate>
  <CharactersWithSpaces>3220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淘宝-知识杂货店（https://zszhd.taobao.com）</dc:title>
  <dc:subject>淘宝-知识杂货店（https://zszhd.taobao.com）</dc:subject>
  <dc:creator>淘宝-知识杂货店（https://zszhd.taobao.com）</dc:creator>
  <cp:keywords>淘宝-知识杂货店（https://zszhd.taobao.com）</cp:keywords>
  <dc:description>淘宝-知识杂货店（https://zszhd.taobao.com）</dc:description>
  <cp:lastModifiedBy>Windows 用户</cp:lastModifiedBy>
  <cp:revision>2</cp:revision>
  <dcterms:created xsi:type="dcterms:W3CDTF">2018-10-12T10:19:00Z</dcterms:created>
  <dcterms:modified xsi:type="dcterms:W3CDTF">2018-10-16T10:31:00Z</dcterms:modified>
  <cp:category>淘宝-知识杂货店（https://zszhd.taobao.com）</cp:category>
</cp:coreProperties>
</file>