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margin" w:tblpXSpec="center" w:tblpY="181"/>
        <w:tblW w:w="10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05"/>
        <w:gridCol w:w="5643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4" w:hRule="atLeast"/>
        </w:trPr>
        <w:tc>
          <w:tcPr>
            <w:tcW w:w="10418" w:type="dxa"/>
            <w:gridSpan w:val="3"/>
            <w:vAlign w:val="top"/>
          </w:tcPr>
          <w:p>
            <w:pPr>
              <w:ind w:firstLine="2570" w:firstLineChars="8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美瑞口腔</w:t>
            </w:r>
            <w:r>
              <w:rPr>
                <w:rFonts w:hint="eastAsia"/>
                <w:b/>
                <w:sz w:val="32"/>
                <w:szCs w:val="32"/>
              </w:rPr>
              <w:t>前台岗前培训流程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240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入职后培训时间</w:t>
            </w:r>
          </w:p>
        </w:tc>
        <w:tc>
          <w:tcPr>
            <w:tcW w:w="5643" w:type="dxa"/>
            <w:vAlign w:val="top"/>
          </w:tcPr>
          <w:p>
            <w:pPr>
              <w:ind w:firstLine="1446" w:firstLineChars="45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培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训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内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容</w:t>
            </w:r>
          </w:p>
        </w:tc>
        <w:tc>
          <w:tcPr>
            <w:tcW w:w="2370" w:type="dxa"/>
            <w:vAlign w:val="top"/>
          </w:tcPr>
          <w:p>
            <w:pPr>
              <w:ind w:firstLine="161" w:firstLineChars="5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0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第一天上午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阅读入职须知，办理入职手续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熟悉部门环境，进行企业文化宣传，主要学习公司的发展过程，公司的愿景、使命、核心价值观。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了解公司的战略规划和发展前景。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4了解所在部门的发展经历和发展前景。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8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第一天下午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学习公司的规章制度。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学习岗位的财务管理手册（管理手册）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熟悉所在部门的一些管理制度和标准。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熟悉所在部门的地里位置和周围情况。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熟悉所在部门的人员。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熟悉岗位的薪酬福利制度和考勤制度。（管理手册）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掌握医保收费的制度和医保常识。（管理手册）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副院长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1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第二天上午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了解所在部门的前台工作流程。（培训手册）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熟悉所在部门的前台设备使用方法。（培训手册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学习所在部门前台资料上报和统计工作。（岗位手册）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熟悉所在部门开展的服务项目。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掌握所在部门医生签名个性。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熟记部门员工的电话号码。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熟悉投诉客户接待礼仪和接待程序。（岗位手册）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6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第二天下午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熟悉岗位职责</w:t>
            </w:r>
            <w:r>
              <w:rPr>
                <w:sz w:val="24"/>
                <w:szCs w:val="24"/>
              </w:rPr>
              <w:t>.2</w:t>
            </w:r>
            <w:r>
              <w:rPr>
                <w:rFonts w:hint="eastAsia"/>
                <w:sz w:val="24"/>
                <w:szCs w:val="24"/>
              </w:rPr>
              <w:t>了解岗位要求和标准。（岗位手册）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熟悉前台分诊流程和分诊制度。（岗位手册）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熟悉前台礼仪服务标准。建立礼仪服务意识。（岗位手册）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熟记部门收费标准。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熟悉前台相关表格的制作和操作（岗位手册）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掌握前台收费流程和查对工作。（岗位手册）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掌握真假币分辨常识。（岗位手册）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掌握医保</w:t>
            </w:r>
            <w:r>
              <w:rPr>
                <w:sz w:val="24"/>
                <w:szCs w:val="24"/>
              </w:rPr>
              <w:t>POSA</w:t>
            </w:r>
            <w:r>
              <w:rPr>
                <w:rFonts w:hint="eastAsia"/>
                <w:sz w:val="24"/>
                <w:szCs w:val="24"/>
              </w:rPr>
              <w:t>机、银联</w:t>
            </w:r>
            <w:r>
              <w:rPr>
                <w:sz w:val="24"/>
                <w:szCs w:val="24"/>
              </w:rPr>
              <w:t>POS</w:t>
            </w:r>
            <w:r>
              <w:rPr>
                <w:rFonts w:hint="eastAsia"/>
                <w:sz w:val="24"/>
                <w:szCs w:val="24"/>
              </w:rPr>
              <w:t>机的使用流程。（岗位手册）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6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第三天上午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模拟和实际接诊分诊导诊演练。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电话接听演练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收费查对练习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医保卡、银联卡收费练习。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>投诉客户接待练习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接待语速语气演练。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书写自己的培训总结</w:t>
            </w:r>
          </w:p>
        </w:tc>
        <w:tc>
          <w:tcPr>
            <w:tcW w:w="2370" w:type="dxa"/>
            <w:vAlign w:val="top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7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第三天下午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>岗前培训考核。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考核情况反馈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合格者填写《岗前培训合格证明》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不合格者可继续培训或者劝离。</w:t>
            </w:r>
          </w:p>
        </w:tc>
        <w:tc>
          <w:tcPr>
            <w:tcW w:w="237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院长、</w:t>
            </w:r>
            <w:r>
              <w:rPr>
                <w:rFonts w:hint="eastAsia"/>
                <w:sz w:val="32"/>
                <w:szCs w:val="32"/>
                <w:lang w:eastAsia="zh-CN"/>
              </w:rPr>
              <w:t>副院长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  <w:lang w:eastAsia="zh-CN"/>
              </w:rPr>
              <w:t>主任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240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第四天</w:t>
            </w:r>
          </w:p>
        </w:tc>
        <w:tc>
          <w:tcPr>
            <w:tcW w:w="56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休息。调整心态。以饱满的热情准备正式上岗</w:t>
            </w:r>
          </w:p>
        </w:tc>
        <w:tc>
          <w:tcPr>
            <w:tcW w:w="237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</w:t>
            </w:r>
          </w:p>
        </w:tc>
      </w:tr>
    </w:tbl>
    <w:p/>
    <w:sectPr>
      <w:pgSz w:w="11906" w:h="16838"/>
      <w:pgMar w:top="2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42C8"/>
    <w:rsid w:val="000013B3"/>
    <w:rsid w:val="000623F9"/>
    <w:rsid w:val="000B0117"/>
    <w:rsid w:val="000C0845"/>
    <w:rsid w:val="001363A4"/>
    <w:rsid w:val="00145525"/>
    <w:rsid w:val="0017129A"/>
    <w:rsid w:val="001A15FF"/>
    <w:rsid w:val="001D3FC2"/>
    <w:rsid w:val="00207791"/>
    <w:rsid w:val="00245A14"/>
    <w:rsid w:val="002C6F65"/>
    <w:rsid w:val="003404C5"/>
    <w:rsid w:val="00372519"/>
    <w:rsid w:val="003900CC"/>
    <w:rsid w:val="003B581F"/>
    <w:rsid w:val="0040134A"/>
    <w:rsid w:val="00407365"/>
    <w:rsid w:val="00467FD5"/>
    <w:rsid w:val="004D61CA"/>
    <w:rsid w:val="004E7ADB"/>
    <w:rsid w:val="00574D52"/>
    <w:rsid w:val="00577947"/>
    <w:rsid w:val="005C6990"/>
    <w:rsid w:val="005D5CD8"/>
    <w:rsid w:val="006E6134"/>
    <w:rsid w:val="007A3CB8"/>
    <w:rsid w:val="007A5A36"/>
    <w:rsid w:val="007D563D"/>
    <w:rsid w:val="007E6A47"/>
    <w:rsid w:val="00870FEA"/>
    <w:rsid w:val="0087224E"/>
    <w:rsid w:val="00874CDC"/>
    <w:rsid w:val="008F0621"/>
    <w:rsid w:val="0090078B"/>
    <w:rsid w:val="0094208A"/>
    <w:rsid w:val="009B6504"/>
    <w:rsid w:val="009F6074"/>
    <w:rsid w:val="00A922F0"/>
    <w:rsid w:val="00B47E90"/>
    <w:rsid w:val="00B836E4"/>
    <w:rsid w:val="00BB1A07"/>
    <w:rsid w:val="00BE4657"/>
    <w:rsid w:val="00C10EFB"/>
    <w:rsid w:val="00C64229"/>
    <w:rsid w:val="00CA1E9E"/>
    <w:rsid w:val="00DC44F6"/>
    <w:rsid w:val="00E93BF1"/>
    <w:rsid w:val="00F342C8"/>
    <w:rsid w:val="00F36A08"/>
    <w:rsid w:val="00F90E62"/>
    <w:rsid w:val="00FC6801"/>
    <w:rsid w:val="00FE788E"/>
    <w:rsid w:val="4A9A572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125</Words>
  <Characters>714</Characters>
  <Lines>5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2013-07-29T07:26:00Z</dcterms:created>
  <dc:creator>微软用户</dc:creator>
  <cp:lastModifiedBy>acer</cp:lastModifiedBy>
  <dcterms:modified xsi:type="dcterms:W3CDTF">2015-09-10T00:29:59Z</dcterms:modified>
  <dc:title>美瑞口腔前台岗前培训流程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